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FCAB6" w14:textId="115C4350" w:rsidR="00561164" w:rsidRPr="00FE30E0" w:rsidRDefault="00BC639E" w:rsidP="00185583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 w:rsidRPr="00BC639E">
        <w:rPr>
          <w:rFonts w:ascii="Calibri" w:eastAsia="Calibri" w:hAnsi="Calibri" w:cs="Times New Roman"/>
          <w:noProof/>
        </w:rPr>
        <w:drawing>
          <wp:inline distT="0" distB="0" distL="0" distR="0" wp14:anchorId="1B8F0D63" wp14:editId="5A0140B7">
            <wp:extent cx="2552700" cy="13810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055" cy="13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1464" w14:textId="77777777" w:rsidR="00D218FC" w:rsidRDefault="00D218FC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</w:p>
    <w:p w14:paraId="7535A97B" w14:textId="509184C6" w:rsidR="00DA6802" w:rsidRDefault="00185583" w:rsidP="00185583">
      <w:pPr>
        <w:pStyle w:val="Default"/>
        <w:tabs>
          <w:tab w:val="left" w:pos="4350"/>
        </w:tabs>
        <w:ind w:left="720" w:firstLine="720"/>
        <w:rPr>
          <w:rFonts w:ascii="Calibri Light" w:hAnsi="Calibri Light" w:cs="Calibri Light"/>
          <w:b/>
          <w:bCs/>
          <w:sz w:val="32"/>
        </w:rPr>
      </w:pPr>
      <w:r>
        <w:rPr>
          <w:rFonts w:ascii="Calibri Light" w:hAnsi="Calibri Light" w:cs="Calibri Light"/>
          <w:b/>
          <w:bCs/>
          <w:sz w:val="32"/>
        </w:rPr>
        <w:tab/>
      </w:r>
    </w:p>
    <w:p w14:paraId="515F6F3E" w14:textId="77777777" w:rsidR="003E2409" w:rsidRDefault="003E2409" w:rsidP="00366FB9">
      <w:pPr>
        <w:pStyle w:val="Default"/>
        <w:ind w:left="720" w:firstLine="720"/>
        <w:jc w:val="center"/>
        <w:rPr>
          <w:rFonts w:ascii="Calibri Light" w:hAnsi="Calibri Light" w:cs="Calibri Light"/>
          <w:b/>
          <w:bCs/>
          <w:sz w:val="32"/>
        </w:rPr>
      </w:pPr>
    </w:p>
    <w:p w14:paraId="00E751C4" w14:textId="77777777" w:rsidR="00B95794" w:rsidRDefault="00B95794" w:rsidP="00DA68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B95794">
        <w:rPr>
          <w:rFonts w:ascii="Times New Roman" w:hAnsi="Times New Roman" w:cs="Times New Roman"/>
          <w:sz w:val="26"/>
          <w:szCs w:val="26"/>
          <w:lang w:val="sr-Latn-ME"/>
        </w:rPr>
        <w:t xml:space="preserve">PROGRAM OSNOVNE OBUKE STRUČNIH RADNIKA/CA I STRUČNIH SARADNIKA/CA  I DRUGIH PROESIONALACA U OBLASTI SOCIJALNE I DJEČJE ZAŠTITE O VIDOVIMA, MEHANIZMIMA PREVENCIJE  I SPRJEČAVANJA PROSJAČENJA OD STRANE DJECE </w:t>
      </w:r>
    </w:p>
    <w:p w14:paraId="78F8D9B3" w14:textId="77777777" w:rsidR="00B95794" w:rsidRPr="00B95794" w:rsidRDefault="00B95794" w:rsidP="00DA68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14:paraId="4F0D7E72" w14:textId="6D3076BA" w:rsidR="003A712F" w:rsidRPr="00B95794" w:rsidRDefault="00E434C4" w:rsidP="00DA6802">
      <w:pPr>
        <w:spacing w:after="0" w:line="240" w:lineRule="auto"/>
        <w:jc w:val="center"/>
        <w:rPr>
          <w:rFonts w:cstheme="minorHAnsi"/>
          <w:sz w:val="26"/>
          <w:szCs w:val="26"/>
          <w:u w:val="single"/>
          <w:lang w:val="sr-Latn-ME"/>
        </w:rPr>
      </w:pPr>
      <w:r>
        <w:rPr>
          <w:rFonts w:cstheme="minorHAnsi"/>
          <w:sz w:val="26"/>
          <w:szCs w:val="26"/>
          <w:u w:val="single"/>
          <w:lang w:val="sr-Latn-ME"/>
        </w:rPr>
        <w:t>19</w:t>
      </w:r>
      <w:r w:rsidR="009C34F3" w:rsidRPr="00B95794">
        <w:rPr>
          <w:rFonts w:cstheme="minorHAnsi"/>
          <w:sz w:val="26"/>
          <w:szCs w:val="26"/>
          <w:u w:val="single"/>
          <w:lang w:val="sr-Latn-ME"/>
        </w:rPr>
        <w:t xml:space="preserve"> i</w:t>
      </w:r>
      <w:r>
        <w:rPr>
          <w:rFonts w:cstheme="minorHAnsi"/>
          <w:sz w:val="26"/>
          <w:szCs w:val="26"/>
          <w:u w:val="single"/>
          <w:lang w:val="sr-Latn-ME"/>
        </w:rPr>
        <w:t xml:space="preserve"> 20</w:t>
      </w:r>
      <w:bookmarkStart w:id="0" w:name="_GoBack"/>
      <w:bookmarkEnd w:id="0"/>
      <w:r w:rsidR="000317D6" w:rsidRPr="00B95794">
        <w:rPr>
          <w:rFonts w:cstheme="minorHAnsi"/>
          <w:sz w:val="26"/>
          <w:szCs w:val="26"/>
          <w:u w:val="single"/>
          <w:lang w:val="sr-Latn-ME"/>
        </w:rPr>
        <w:t xml:space="preserve">. </w:t>
      </w:r>
      <w:r w:rsidR="00BC639E">
        <w:rPr>
          <w:rFonts w:cstheme="minorHAnsi"/>
          <w:sz w:val="26"/>
          <w:szCs w:val="26"/>
          <w:u w:val="single"/>
          <w:lang w:val="sr-Latn-ME"/>
        </w:rPr>
        <w:t>jula 2021</w:t>
      </w:r>
      <w:r w:rsidR="000317D6" w:rsidRPr="00B95794">
        <w:rPr>
          <w:rFonts w:cstheme="minorHAnsi"/>
          <w:sz w:val="26"/>
          <w:szCs w:val="26"/>
          <w:u w:val="single"/>
          <w:lang w:val="sr-Latn-ME"/>
        </w:rPr>
        <w:t xml:space="preserve">, </w:t>
      </w:r>
      <w:r w:rsidR="00B95794" w:rsidRPr="00B95794">
        <w:rPr>
          <w:rFonts w:cstheme="minorHAnsi"/>
          <w:sz w:val="26"/>
          <w:szCs w:val="26"/>
          <w:u w:val="single"/>
          <w:lang w:val="sr-Latn-ME"/>
        </w:rPr>
        <w:t>Podgorica</w:t>
      </w:r>
    </w:p>
    <w:p w14:paraId="7091620C" w14:textId="77777777" w:rsidR="00DE338A" w:rsidRPr="00DA6802" w:rsidRDefault="00DE338A" w:rsidP="005339B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r-Latn-ME"/>
        </w:rPr>
      </w:pPr>
    </w:p>
    <w:p w14:paraId="608794A1" w14:textId="77777777" w:rsidR="00DA6802" w:rsidRPr="00FE30E0" w:rsidRDefault="00DA6802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FC61EB" w:rsidRPr="00FE30E0" w14:paraId="74F2CC76" w14:textId="77777777" w:rsidTr="00B95794">
        <w:tc>
          <w:tcPr>
            <w:tcW w:w="10031" w:type="dxa"/>
            <w:gridSpan w:val="2"/>
            <w:shd w:val="clear" w:color="auto" w:fill="5B9BD5" w:themeFill="accent1"/>
          </w:tcPr>
          <w:p w14:paraId="748A33D1" w14:textId="32D45D40" w:rsidR="00FC61EB" w:rsidRPr="00FE30E0" w:rsidRDefault="00FC61EB" w:rsidP="00B95794">
            <w:pPr>
              <w:tabs>
                <w:tab w:val="left" w:pos="3210"/>
              </w:tabs>
              <w:spacing w:line="24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DA6802"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>I DAN</w:t>
            </w:r>
            <w:r w:rsidR="00B95794"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ab/>
            </w:r>
          </w:p>
        </w:tc>
      </w:tr>
      <w:tr w:rsidR="00BC639E" w:rsidRPr="00FE30E0" w14:paraId="6A033AE6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03FC66C9" w14:textId="6F97FBBC" w:rsidR="00BC639E" w:rsidRDefault="00BC639E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BC639E">
              <w:rPr>
                <w:rFonts w:cstheme="minorHAnsi"/>
                <w:sz w:val="26"/>
                <w:szCs w:val="26"/>
                <w:lang w:val="sr-Latn-ME"/>
              </w:rPr>
              <w:t>09.00-09.</w:t>
            </w:r>
            <w:r>
              <w:rPr>
                <w:rFonts w:cstheme="minorHAnsi"/>
                <w:sz w:val="26"/>
                <w:szCs w:val="26"/>
                <w:lang w:val="sr-Latn-ME"/>
              </w:rPr>
              <w:t>15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4FFF268" w14:textId="1D6B562A" w:rsidR="00BC639E" w:rsidRDefault="00BC639E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 w:rsidRPr="00BC639E">
              <w:rPr>
                <w:rFonts w:cstheme="minorHAnsi"/>
                <w:i/>
                <w:sz w:val="25"/>
                <w:szCs w:val="25"/>
                <w:lang w:val="sr-Latn-ME"/>
              </w:rPr>
              <w:t>Uvodno obraćanje, predstavljanje programa, učesnika, očekivanja</w:t>
            </w:r>
          </w:p>
        </w:tc>
      </w:tr>
      <w:tr w:rsidR="003A712F" w:rsidRPr="00FE30E0" w14:paraId="3144B694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219ACEAB" w14:textId="473D29F1" w:rsidR="003A712F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3A712F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>
              <w:rPr>
                <w:rFonts w:cstheme="minorHAnsi"/>
                <w:sz w:val="26"/>
                <w:szCs w:val="26"/>
                <w:lang w:val="sr-Latn-ME"/>
              </w:rPr>
              <w:t>15</w:t>
            </w:r>
            <w:r w:rsidR="00BC639E">
              <w:rPr>
                <w:rFonts w:cstheme="minorHAnsi"/>
                <w:sz w:val="26"/>
                <w:szCs w:val="26"/>
                <w:lang w:val="sr-Latn-ME"/>
              </w:rPr>
              <w:t>- 09.45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9EF02A2" w14:textId="0CEB7341" w:rsidR="003A712F" w:rsidRPr="000317D6" w:rsidRDefault="00BC639E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Ulazni test</w:t>
            </w:r>
          </w:p>
        </w:tc>
      </w:tr>
      <w:tr w:rsidR="00970725" w:rsidRPr="00FE30E0" w14:paraId="6197B7A4" w14:textId="77777777" w:rsidTr="003A712F">
        <w:trPr>
          <w:trHeight w:val="487"/>
        </w:trPr>
        <w:tc>
          <w:tcPr>
            <w:tcW w:w="2093" w:type="dxa"/>
          </w:tcPr>
          <w:p w14:paraId="4E9C7B86" w14:textId="3537FFF7" w:rsidR="00970725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BC639E">
              <w:rPr>
                <w:rFonts w:cstheme="minorHAnsi"/>
                <w:sz w:val="26"/>
                <w:szCs w:val="26"/>
                <w:lang w:val="sr-Latn-ME"/>
              </w:rPr>
              <w:t>4</w:t>
            </w:r>
            <w:r>
              <w:rPr>
                <w:rFonts w:cstheme="minorHAnsi"/>
                <w:sz w:val="26"/>
                <w:szCs w:val="26"/>
                <w:lang w:val="sr-Latn-ME"/>
              </w:rPr>
              <w:t>5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-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10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BC639E">
              <w:rPr>
                <w:rFonts w:cstheme="minorHAnsi"/>
                <w:sz w:val="26"/>
                <w:szCs w:val="26"/>
                <w:lang w:val="sr-Latn-ME"/>
              </w:rPr>
              <w:t>45</w:t>
            </w:r>
          </w:p>
        </w:tc>
        <w:tc>
          <w:tcPr>
            <w:tcW w:w="7938" w:type="dxa"/>
          </w:tcPr>
          <w:p w14:paraId="643BB4E6" w14:textId="418F19BC" w:rsidR="00970725" w:rsidRPr="00DA6802" w:rsidRDefault="00B95794" w:rsidP="003A712F">
            <w:pPr>
              <w:spacing w:line="240" w:lineRule="auto"/>
              <w:jc w:val="both"/>
              <w:rPr>
                <w:rFonts w:cstheme="minorHAnsi"/>
                <w:b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Osnovni koncepti o dječijem prosjačenju </w:t>
            </w:r>
            <w:r w:rsidRPr="0053620D">
              <w:rPr>
                <w:rFonts w:cstheme="minorHAnsi"/>
                <w:sz w:val="25"/>
                <w:szCs w:val="25"/>
                <w:lang w:val="sr-Latn-ME"/>
              </w:rPr>
              <w:t xml:space="preserve">– pojam i sociološke, fenomenološke i etiološke karakteristike dječijeg prosjačenja </w:t>
            </w:r>
            <w:r w:rsidR="0053620D" w:rsidRPr="0053620D">
              <w:rPr>
                <w:rFonts w:cstheme="minorHAnsi"/>
                <w:sz w:val="25"/>
                <w:szCs w:val="25"/>
                <w:lang w:val="sr-Latn-ME"/>
              </w:rPr>
              <w:t>–kratka didaktička igrica-pojam i karakteristike prosjačenja, postupak identifikacije djece uključene u život i rad na ulici-uzroci i oblici radne eksploatacije-indikatori prepoznavanja djece  žrtava radne eksploatacije- kriminološki aspekt iz zemalja okruženja</w:t>
            </w:r>
          </w:p>
        </w:tc>
      </w:tr>
      <w:tr w:rsidR="005339B8" w:rsidRPr="00FE30E0" w14:paraId="6D93C752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341D084F" w14:textId="4685B11C" w:rsidR="005339B8" w:rsidRPr="00FE30E0" w:rsidRDefault="003C39E0" w:rsidP="005339B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BC639E">
              <w:rPr>
                <w:rFonts w:cstheme="minorHAnsi"/>
                <w:sz w:val="26"/>
                <w:szCs w:val="26"/>
                <w:lang w:val="sr-Latn-ME"/>
              </w:rPr>
              <w:t>45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8D48F8C" w14:textId="29DB142B" w:rsidR="005339B8" w:rsidRPr="000317D6" w:rsidRDefault="0053620D" w:rsidP="0053620D">
            <w:pPr>
              <w:spacing w:line="240" w:lineRule="auto"/>
              <w:jc w:val="center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PAUZA</w:t>
            </w:r>
          </w:p>
        </w:tc>
      </w:tr>
      <w:tr w:rsidR="007C4550" w:rsidRPr="00FE30E0" w14:paraId="5A2248F4" w14:textId="77777777" w:rsidTr="00FC61EB">
        <w:tc>
          <w:tcPr>
            <w:tcW w:w="2093" w:type="dxa"/>
          </w:tcPr>
          <w:p w14:paraId="59529058" w14:textId="4E0CB0A6" w:rsidR="007C4550" w:rsidRPr="00FE30E0" w:rsidRDefault="003C39E0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00</w:t>
            </w:r>
            <w:r w:rsidR="007D1566"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2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30</w:t>
            </w:r>
          </w:p>
        </w:tc>
        <w:tc>
          <w:tcPr>
            <w:tcW w:w="7938" w:type="dxa"/>
          </w:tcPr>
          <w:p w14:paraId="4F786E0A" w14:textId="789D4F1F" w:rsidR="007C4550" w:rsidRPr="0053620D" w:rsidRDefault="0053620D" w:rsidP="00DA6802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>Društvena zajednica i prosjačenje-iz ugla romske i egipćanske zajednice</w:t>
            </w:r>
            <w:r>
              <w:rPr>
                <w:rFonts w:cstheme="minorHAnsi"/>
                <w:sz w:val="25"/>
                <w:szCs w:val="25"/>
                <w:lang w:val="sr-Latn-ME"/>
              </w:rPr>
              <w:t>-kratka didaktička igrica,-viđenje društvene zajednice o prosjačenju i pojave u vezi sa prosjačenjem – prikaz kratkometražnih filmova o prosjačenju-diskusija</w:t>
            </w:r>
          </w:p>
        </w:tc>
      </w:tr>
      <w:tr w:rsidR="00DE338A" w:rsidRPr="00FE30E0" w14:paraId="74BB0F78" w14:textId="77777777" w:rsidTr="00FC61EB">
        <w:tc>
          <w:tcPr>
            <w:tcW w:w="2093" w:type="dxa"/>
          </w:tcPr>
          <w:p w14:paraId="705591E1" w14:textId="774D5D5E" w:rsidR="00DE338A" w:rsidRPr="00FE30E0" w:rsidRDefault="00185583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12.30-13-0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938" w:type="dxa"/>
          </w:tcPr>
          <w:p w14:paraId="1DCA4B64" w14:textId="77BABC8B" w:rsidR="007C4550" w:rsidRPr="00EF5BAB" w:rsidRDefault="00BC639E" w:rsidP="0053620D">
            <w:pPr>
              <w:spacing w:line="240" w:lineRule="auto"/>
              <w:jc w:val="center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sz w:val="25"/>
                <w:szCs w:val="25"/>
                <w:lang w:val="sr-Latn-ME"/>
              </w:rPr>
              <w:t>PAUZA ( ručak u ličnoj režiji učesnika)</w:t>
            </w:r>
          </w:p>
        </w:tc>
      </w:tr>
      <w:tr w:rsidR="0053620D" w:rsidRPr="00FE30E0" w14:paraId="2E3ABE1A" w14:textId="77777777" w:rsidTr="00FC61EB">
        <w:tc>
          <w:tcPr>
            <w:tcW w:w="2093" w:type="dxa"/>
          </w:tcPr>
          <w:p w14:paraId="754CCD46" w14:textId="4E3EB733" w:rsidR="0053620D" w:rsidRDefault="00185583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13.0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0-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14-45</w:t>
            </w:r>
          </w:p>
        </w:tc>
        <w:tc>
          <w:tcPr>
            <w:tcW w:w="7938" w:type="dxa"/>
          </w:tcPr>
          <w:p w14:paraId="1E6BF24A" w14:textId="7813AF30" w:rsidR="0053620D" w:rsidRPr="0053620D" w:rsidRDefault="0053620D" w:rsidP="0053620D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53620D">
              <w:rPr>
                <w:rFonts w:cstheme="minorHAnsi"/>
                <w:b/>
                <w:sz w:val="25"/>
                <w:szCs w:val="25"/>
                <w:lang w:val="sr-Latn-ME"/>
              </w:rPr>
              <w:t>Osnovni postupci u radu sa djetetom i porodicom, kroz primjer rada u Dnevnom Centru za djecu i porodicu</w:t>
            </w: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 </w:t>
            </w:r>
            <w:r>
              <w:rPr>
                <w:rFonts w:cstheme="minorHAnsi"/>
                <w:sz w:val="25"/>
                <w:szCs w:val="25"/>
                <w:lang w:val="sr-Latn-ME"/>
              </w:rPr>
              <w:t xml:space="preserve">– osnovni postupci u radu sa djetetom koje živi i/ili radi na ulici i njegovom porodicom,- faze postupanja-indikatori za procjenu, </w:t>
            </w:r>
            <w:r w:rsidR="001B240B">
              <w:rPr>
                <w:rFonts w:cstheme="minorHAnsi"/>
                <w:sz w:val="25"/>
                <w:szCs w:val="25"/>
                <w:lang w:val="sr-Latn-ME"/>
              </w:rPr>
              <w:t xml:space="preserve">Metodi rada- PPP- Kratka vježba </w:t>
            </w:r>
          </w:p>
        </w:tc>
      </w:tr>
      <w:tr w:rsidR="0053620D" w:rsidRPr="00FE30E0" w14:paraId="7C9E7803" w14:textId="77777777" w:rsidTr="00FC61EB">
        <w:tc>
          <w:tcPr>
            <w:tcW w:w="2093" w:type="dxa"/>
          </w:tcPr>
          <w:p w14:paraId="3ECF5BC2" w14:textId="65C3DA6D" w:rsidR="0053620D" w:rsidRDefault="001B240B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14.45-15.00</w:t>
            </w:r>
          </w:p>
        </w:tc>
        <w:tc>
          <w:tcPr>
            <w:tcW w:w="7938" w:type="dxa"/>
          </w:tcPr>
          <w:p w14:paraId="33FFEFC7" w14:textId="007CA674" w:rsidR="0053620D" w:rsidRPr="00EF5BAB" w:rsidRDefault="001B240B" w:rsidP="001B240B">
            <w:pPr>
              <w:spacing w:line="240" w:lineRule="auto"/>
              <w:jc w:val="center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sz w:val="25"/>
                <w:szCs w:val="25"/>
                <w:lang w:val="sr-Latn-ME"/>
              </w:rPr>
              <w:t>Diskusija i završetak dana</w:t>
            </w:r>
          </w:p>
        </w:tc>
      </w:tr>
    </w:tbl>
    <w:p w14:paraId="530BDCB5" w14:textId="77777777" w:rsidR="009E7CB1" w:rsidRDefault="009E7CB1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FC61EB" w:rsidRPr="00FE30E0" w14:paraId="2F048FE8" w14:textId="77777777" w:rsidTr="00B95794">
        <w:tc>
          <w:tcPr>
            <w:tcW w:w="10031" w:type="dxa"/>
            <w:gridSpan w:val="2"/>
            <w:shd w:val="clear" w:color="auto" w:fill="5B9BD5" w:themeFill="accent1"/>
          </w:tcPr>
          <w:p w14:paraId="7398265C" w14:textId="308B97BF" w:rsidR="00FC61EB" w:rsidRPr="00FE30E0" w:rsidRDefault="00FC61EB" w:rsidP="00FC61EB">
            <w:pPr>
              <w:spacing w:after="80" w:line="240" w:lineRule="atLeast"/>
              <w:rPr>
                <w:rFonts w:cstheme="minorHAnsi"/>
                <w:sz w:val="26"/>
                <w:szCs w:val="26"/>
                <w:lang w:val="sr-Latn-ME"/>
              </w:rPr>
            </w:pPr>
            <w:r w:rsidRPr="00DA6802"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>II DAN</w:t>
            </w:r>
          </w:p>
        </w:tc>
      </w:tr>
      <w:tr w:rsidR="007C1111" w:rsidRPr="00FE30E0" w14:paraId="7CE4ECD6" w14:textId="77777777" w:rsidTr="000317D6">
        <w:trPr>
          <w:trHeight w:val="651"/>
        </w:trPr>
        <w:tc>
          <w:tcPr>
            <w:tcW w:w="2093" w:type="dxa"/>
            <w:tcBorders>
              <w:bottom w:val="single" w:sz="4" w:space="0" w:color="auto"/>
            </w:tcBorders>
          </w:tcPr>
          <w:p w14:paraId="5D11941E" w14:textId="51F9BE62" w:rsidR="007C1111" w:rsidRPr="00FE30E0" w:rsidRDefault="007C1111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09.00-1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15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66C1EC4" w14:textId="4DB866F6" w:rsidR="007C1111" w:rsidRPr="001B240B" w:rsidRDefault="001B240B" w:rsidP="007C1111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Preventivne mjere i aktivnosti rane intervencije i podrške djeci koja su uključena u život i/ili rad na ulici, obaveze u skladu sa nadležnostima institucija i organizacija u Crnoj Gori –komparacija zasnovana na </w:t>
            </w:r>
            <w:r>
              <w:rPr>
                <w:rFonts w:cstheme="minorHAnsi"/>
                <w:b/>
                <w:sz w:val="25"/>
                <w:szCs w:val="25"/>
                <w:lang w:val="sr-Latn-ME"/>
              </w:rPr>
              <w:lastRenderedPageBreak/>
              <w:t xml:space="preserve">primjerima drugih država </w:t>
            </w:r>
            <w:r>
              <w:rPr>
                <w:rFonts w:cstheme="minorHAnsi"/>
                <w:sz w:val="25"/>
                <w:szCs w:val="25"/>
                <w:lang w:val="sr-Latn-ME"/>
              </w:rPr>
              <w:t>– Postupanje socijalnih službi ( primjeri regiona i Cg) – Postupanje stručnih radnika/ca i saradnika/ca u skladu sa nacionalnim propisima i uputstvima-postupanje policije i drugih nadležnih službi- postupanje zdravstvenih službi- postupanje obrazovnog sistema – Igra uloga</w:t>
            </w:r>
          </w:p>
        </w:tc>
      </w:tr>
      <w:tr w:rsidR="00FC61EB" w:rsidRPr="00FE30E0" w14:paraId="3F3E8709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755ED150" w14:textId="6E24A407" w:rsidR="00FC61EB" w:rsidRPr="00FE30E0" w:rsidRDefault="00FC61EB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lastRenderedPageBreak/>
              <w:t>1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3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5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190E8C4" w14:textId="205034D5" w:rsidR="00FC61EB" w:rsidRPr="000317D6" w:rsidRDefault="001B240B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>
              <w:rPr>
                <w:rFonts w:cstheme="minorHAnsi"/>
                <w:i/>
                <w:sz w:val="26"/>
                <w:szCs w:val="26"/>
                <w:lang w:val="sr-Latn-ME"/>
              </w:rPr>
              <w:t>PAUZA</w:t>
            </w:r>
          </w:p>
        </w:tc>
      </w:tr>
      <w:tr w:rsidR="00FC61EB" w:rsidRPr="00FE30E0" w14:paraId="4F206909" w14:textId="77777777" w:rsidTr="00FC61EB">
        <w:tc>
          <w:tcPr>
            <w:tcW w:w="2093" w:type="dxa"/>
          </w:tcPr>
          <w:p w14:paraId="5CCF4A52" w14:textId="1AC4E7FB" w:rsidR="00FC61EB" w:rsidRPr="00FE30E0" w:rsidRDefault="00FC61EB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2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3</w:t>
            </w:r>
            <w:r w:rsidR="000317D6">
              <w:rPr>
                <w:rFonts w:cstheme="minorHAnsi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938" w:type="dxa"/>
          </w:tcPr>
          <w:p w14:paraId="5B8F8557" w14:textId="11DF8897" w:rsidR="00FC61EB" w:rsidRDefault="001B240B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 xml:space="preserve">Starteški, međunarodni i nacionalni pravni okviri u borbi protiv dječijeg prosjačenja </w:t>
            </w:r>
          </w:p>
          <w:p w14:paraId="4787B896" w14:textId="54F18664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Strateški okvir</w:t>
            </w:r>
          </w:p>
          <w:p w14:paraId="50BD9720" w14:textId="7B0F5B28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Međunarodni pravni okvir</w:t>
            </w:r>
          </w:p>
          <w:p w14:paraId="17290425" w14:textId="59BB1F65" w:rsidR="001B240B" w:rsidRP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Nacionalni pravni okvir</w:t>
            </w:r>
          </w:p>
          <w:p w14:paraId="176314C4" w14:textId="0B37178F" w:rsidR="000317D6" w:rsidRPr="000317D6" w:rsidRDefault="000317D6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</w:p>
        </w:tc>
      </w:tr>
      <w:tr w:rsidR="00FC61EB" w:rsidRPr="00FE30E0" w14:paraId="66F99EAD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296A6333" w14:textId="68E3B15B" w:rsidR="00FC61EB" w:rsidRPr="00FE30E0" w:rsidRDefault="00DE772F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2</w:t>
            </w:r>
            <w:r w:rsidR="00FC61EB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3</w:t>
            </w:r>
            <w:r w:rsidR="000317D6">
              <w:rPr>
                <w:rFonts w:cstheme="minorHAnsi"/>
                <w:sz w:val="26"/>
                <w:szCs w:val="26"/>
                <w:lang w:val="sr-Latn-ME"/>
              </w:rPr>
              <w:t>0</w:t>
            </w:r>
            <w:r w:rsidR="00FC61EB"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>3</w:t>
            </w:r>
            <w:r w:rsidR="00FC61EB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185583">
              <w:rPr>
                <w:rFonts w:cstheme="minorHAnsi"/>
                <w:sz w:val="26"/>
                <w:szCs w:val="26"/>
                <w:lang w:val="sr-Latn-ME"/>
              </w:rPr>
              <w:t>00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16C68B3" w14:textId="54E10041" w:rsidR="00FC61EB" w:rsidRPr="000317D6" w:rsidRDefault="00BC639E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 w:rsidRPr="00BC639E">
              <w:rPr>
                <w:rFonts w:cstheme="minorHAnsi"/>
                <w:i/>
                <w:sz w:val="26"/>
                <w:szCs w:val="26"/>
                <w:lang w:val="sr-Latn-ME"/>
              </w:rPr>
              <w:t>PAUZA ( ručak u ličnoj režiji učesnika)</w:t>
            </w:r>
          </w:p>
        </w:tc>
      </w:tr>
      <w:tr w:rsidR="001B240B" w:rsidRPr="00FE30E0" w14:paraId="68CF7D87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24C04418" w14:textId="4CEB06C3" w:rsidR="001B240B" w:rsidRDefault="00185583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13.00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 xml:space="preserve">- </w:t>
            </w:r>
            <w:r w:rsidR="00BC639E">
              <w:rPr>
                <w:rFonts w:cstheme="minorHAnsi"/>
                <w:sz w:val="26"/>
                <w:szCs w:val="26"/>
                <w:lang w:val="sr-Latn-ME"/>
              </w:rPr>
              <w:t>14.15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F011D57" w14:textId="356D316F" w:rsidR="001B240B" w:rsidRPr="003E6D85" w:rsidRDefault="003E6D85" w:rsidP="003E6D85">
            <w:pPr>
              <w:spacing w:line="24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3E6D85">
              <w:rPr>
                <w:rFonts w:cstheme="minorHAnsi"/>
                <w:b/>
                <w:sz w:val="26"/>
                <w:szCs w:val="26"/>
                <w:lang w:val="sr-Latn-ME"/>
              </w:rPr>
              <w:t>Praktične vježbe i rad na slučajevima</w:t>
            </w:r>
            <w:r>
              <w:rPr>
                <w:rFonts w:cstheme="minorHAnsi"/>
                <w:b/>
                <w:sz w:val="26"/>
                <w:szCs w:val="26"/>
                <w:lang w:val="sr-Latn-M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sr-Latn-ME"/>
              </w:rPr>
              <w:t>– uvodna priprema- diskusija- tabelarni prikaz komponenti- funkcionalne veze</w:t>
            </w:r>
          </w:p>
        </w:tc>
      </w:tr>
      <w:tr w:rsidR="001B240B" w:rsidRPr="00FE30E0" w14:paraId="430D6764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6C3904C2" w14:textId="396AD1D5" w:rsidR="001B240B" w:rsidRDefault="00BC639E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14.15-14.45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62787AD7" w14:textId="63053D0D" w:rsidR="001B240B" w:rsidRDefault="00BC639E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>
              <w:rPr>
                <w:rFonts w:cstheme="minorHAnsi"/>
                <w:i/>
                <w:sz w:val="26"/>
                <w:szCs w:val="26"/>
                <w:lang w:val="sr-Latn-ME"/>
              </w:rPr>
              <w:t>Izlazni test</w:t>
            </w:r>
          </w:p>
        </w:tc>
      </w:tr>
      <w:tr w:rsidR="00BC639E" w:rsidRPr="00FE30E0" w14:paraId="79070464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2443A5FA" w14:textId="307FC86A" w:rsidR="00BC639E" w:rsidRDefault="00BC639E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14.45-15.00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243404F" w14:textId="48902A7E" w:rsidR="00BC639E" w:rsidRDefault="00BC639E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 w:rsidRPr="00BC639E">
              <w:rPr>
                <w:rFonts w:cstheme="minorHAnsi"/>
                <w:i/>
                <w:sz w:val="26"/>
                <w:szCs w:val="26"/>
                <w:lang w:val="sr-Latn-ME"/>
              </w:rPr>
              <w:t>Diskusija i Završetak treninga</w:t>
            </w:r>
          </w:p>
        </w:tc>
      </w:tr>
    </w:tbl>
    <w:p w14:paraId="0E7AC1CC" w14:textId="79A8C338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A5639BF" w14:textId="77777777" w:rsidR="000317D6" w:rsidRPr="000317D6" w:rsidRDefault="000317D6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0317D6" w:rsidRPr="000317D6" w:rsidSect="004E0A67">
      <w:headerReference w:type="default" r:id="rId10"/>
      <w:footerReference w:type="default" r:id="rId11"/>
      <w:headerReference w:type="first" r:id="rId12"/>
      <w:pgSz w:w="12240" w:h="15840"/>
      <w:pgMar w:top="1134" w:right="1440" w:bottom="0" w:left="1304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DC2BC" w14:textId="77777777" w:rsidR="00D848D1" w:rsidRDefault="00D848D1" w:rsidP="005937A8">
      <w:pPr>
        <w:spacing w:after="0" w:line="240" w:lineRule="auto"/>
      </w:pPr>
      <w:r>
        <w:separator/>
      </w:r>
    </w:p>
  </w:endnote>
  <w:endnote w:type="continuationSeparator" w:id="0">
    <w:p w14:paraId="2B964BFE" w14:textId="77777777" w:rsidR="00D848D1" w:rsidRDefault="00D848D1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8D570" w14:textId="57D7C7E7" w:rsidR="005E1B8B" w:rsidRDefault="00ED5B15" w:rsidP="00ED5B15">
    <w:pPr>
      <w:pStyle w:val="Footer"/>
      <w:jc w:val="center"/>
    </w:pPr>
    <w:r w:rsidRPr="002D373C">
      <w:rPr>
        <w:noProof/>
      </w:rPr>
      <w:drawing>
        <wp:anchor distT="0" distB="0" distL="114300" distR="114300" simplePos="0" relativeHeight="251668480" behindDoc="0" locked="0" layoutInCell="1" allowOverlap="1" wp14:anchorId="6FA2C39F" wp14:editId="5237A69E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1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4384" behindDoc="0" locked="0" layoutInCell="1" allowOverlap="1" wp14:anchorId="3BFFDEFB" wp14:editId="621A0605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0288" behindDoc="0" locked="0" layoutInCell="1" allowOverlap="1" wp14:anchorId="1B65C88F" wp14:editId="2ACBC827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6CA4E77" wp14:editId="7A312450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5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4A4AFF48" wp14:editId="3A304E7D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6A3FE960" wp14:editId="30E8EB28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FF9F3" w14:textId="77777777" w:rsidR="00D848D1" w:rsidRDefault="00D848D1" w:rsidP="005937A8">
      <w:pPr>
        <w:spacing w:after="0" w:line="240" w:lineRule="auto"/>
      </w:pPr>
      <w:r>
        <w:separator/>
      </w:r>
    </w:p>
  </w:footnote>
  <w:footnote w:type="continuationSeparator" w:id="0">
    <w:p w14:paraId="19D8B547" w14:textId="77777777" w:rsidR="00D848D1" w:rsidRDefault="00D848D1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8EA2A" w14:textId="2828A20F" w:rsidR="003A712F" w:rsidRDefault="003A712F" w:rsidP="003A712F">
    <w:pPr>
      <w:pStyle w:val="NoSpacing"/>
      <w:tabs>
        <w:tab w:val="left" w:pos="5357"/>
      </w:tabs>
    </w:pPr>
    <w:r>
      <w:t xml:space="preserve"> </w:t>
    </w:r>
  </w:p>
  <w:p w14:paraId="280C03A9" w14:textId="38D68B18" w:rsidR="008A214D" w:rsidRDefault="008A214D" w:rsidP="008A214D">
    <w:pPr>
      <w:pStyle w:val="NoSpacing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3720"/>
    <w:multiLevelType w:val="hybridMultilevel"/>
    <w:tmpl w:val="AA22437E"/>
    <w:lvl w:ilvl="0" w:tplc="E76EED6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22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5"/>
  </w:num>
  <w:num w:numId="16">
    <w:abstractNumId w:val="9"/>
  </w:num>
  <w:num w:numId="17">
    <w:abstractNumId w:val="8"/>
  </w:num>
  <w:num w:numId="18">
    <w:abstractNumId w:val="16"/>
  </w:num>
  <w:num w:numId="19">
    <w:abstractNumId w:val="20"/>
  </w:num>
  <w:num w:numId="20">
    <w:abstractNumId w:val="6"/>
  </w:num>
  <w:num w:numId="21">
    <w:abstractNumId w:val="13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A8"/>
    <w:rsid w:val="000317D6"/>
    <w:rsid w:val="00054CE8"/>
    <w:rsid w:val="0006376B"/>
    <w:rsid w:val="0007486E"/>
    <w:rsid w:val="000D0B7F"/>
    <w:rsid w:val="000D3968"/>
    <w:rsid w:val="000D4053"/>
    <w:rsid w:val="00122BBC"/>
    <w:rsid w:val="0012732B"/>
    <w:rsid w:val="00133162"/>
    <w:rsid w:val="001430A9"/>
    <w:rsid w:val="00150FE5"/>
    <w:rsid w:val="001519DB"/>
    <w:rsid w:val="00156FAD"/>
    <w:rsid w:val="001753FC"/>
    <w:rsid w:val="00181B1A"/>
    <w:rsid w:val="00185583"/>
    <w:rsid w:val="001B240B"/>
    <w:rsid w:val="001B2A60"/>
    <w:rsid w:val="001C00DB"/>
    <w:rsid w:val="001E1201"/>
    <w:rsid w:val="0021780C"/>
    <w:rsid w:val="00241392"/>
    <w:rsid w:val="0026080C"/>
    <w:rsid w:val="00290347"/>
    <w:rsid w:val="002D304D"/>
    <w:rsid w:val="00334D65"/>
    <w:rsid w:val="003456B3"/>
    <w:rsid w:val="00346B41"/>
    <w:rsid w:val="00346FB9"/>
    <w:rsid w:val="00364CA0"/>
    <w:rsid w:val="00366FB9"/>
    <w:rsid w:val="003A3EF5"/>
    <w:rsid w:val="003A3FD2"/>
    <w:rsid w:val="003A712F"/>
    <w:rsid w:val="003C39E0"/>
    <w:rsid w:val="003E2409"/>
    <w:rsid w:val="003E6D85"/>
    <w:rsid w:val="003F18B3"/>
    <w:rsid w:val="00434335"/>
    <w:rsid w:val="0044240D"/>
    <w:rsid w:val="004524A8"/>
    <w:rsid w:val="0047374C"/>
    <w:rsid w:val="00476B2F"/>
    <w:rsid w:val="004A1499"/>
    <w:rsid w:val="004A4031"/>
    <w:rsid w:val="004B52E5"/>
    <w:rsid w:val="004D4E90"/>
    <w:rsid w:val="004E0A67"/>
    <w:rsid w:val="004E7DEF"/>
    <w:rsid w:val="004F5531"/>
    <w:rsid w:val="00510A02"/>
    <w:rsid w:val="00523762"/>
    <w:rsid w:val="00533865"/>
    <w:rsid w:val="005339B8"/>
    <w:rsid w:val="0053620D"/>
    <w:rsid w:val="00537072"/>
    <w:rsid w:val="0053707D"/>
    <w:rsid w:val="00543400"/>
    <w:rsid w:val="00544440"/>
    <w:rsid w:val="0054592E"/>
    <w:rsid w:val="00554280"/>
    <w:rsid w:val="00561164"/>
    <w:rsid w:val="005937A8"/>
    <w:rsid w:val="005B41F3"/>
    <w:rsid w:val="005D2918"/>
    <w:rsid w:val="005E1B8B"/>
    <w:rsid w:val="00601D0A"/>
    <w:rsid w:val="006710FD"/>
    <w:rsid w:val="0069071D"/>
    <w:rsid w:val="006A4B04"/>
    <w:rsid w:val="006C1927"/>
    <w:rsid w:val="006C5345"/>
    <w:rsid w:val="006D1451"/>
    <w:rsid w:val="00723176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25C53"/>
    <w:rsid w:val="00827A49"/>
    <w:rsid w:val="0083166F"/>
    <w:rsid w:val="00832B0C"/>
    <w:rsid w:val="008979E0"/>
    <w:rsid w:val="008A214D"/>
    <w:rsid w:val="008C03FD"/>
    <w:rsid w:val="008D2AEB"/>
    <w:rsid w:val="008D4566"/>
    <w:rsid w:val="008D7CEA"/>
    <w:rsid w:val="00922CE8"/>
    <w:rsid w:val="00940FAD"/>
    <w:rsid w:val="0094476A"/>
    <w:rsid w:val="00962923"/>
    <w:rsid w:val="00965D33"/>
    <w:rsid w:val="00967B94"/>
    <w:rsid w:val="00970725"/>
    <w:rsid w:val="009727A7"/>
    <w:rsid w:val="00991D86"/>
    <w:rsid w:val="00995C4A"/>
    <w:rsid w:val="009B1AB8"/>
    <w:rsid w:val="009C34F3"/>
    <w:rsid w:val="009C35D0"/>
    <w:rsid w:val="009D43C1"/>
    <w:rsid w:val="009E7CB1"/>
    <w:rsid w:val="00A02513"/>
    <w:rsid w:val="00A3756C"/>
    <w:rsid w:val="00A74400"/>
    <w:rsid w:val="00A86166"/>
    <w:rsid w:val="00AE2D28"/>
    <w:rsid w:val="00B24ED8"/>
    <w:rsid w:val="00B3731B"/>
    <w:rsid w:val="00B67AFC"/>
    <w:rsid w:val="00B93701"/>
    <w:rsid w:val="00B95794"/>
    <w:rsid w:val="00BA6F3E"/>
    <w:rsid w:val="00BC639E"/>
    <w:rsid w:val="00BD65AD"/>
    <w:rsid w:val="00C54847"/>
    <w:rsid w:val="00C610D3"/>
    <w:rsid w:val="00C65322"/>
    <w:rsid w:val="00C75181"/>
    <w:rsid w:val="00C75DD2"/>
    <w:rsid w:val="00C921B6"/>
    <w:rsid w:val="00CC2C28"/>
    <w:rsid w:val="00D03C73"/>
    <w:rsid w:val="00D0558E"/>
    <w:rsid w:val="00D120FD"/>
    <w:rsid w:val="00D13DB9"/>
    <w:rsid w:val="00D218FC"/>
    <w:rsid w:val="00D576A9"/>
    <w:rsid w:val="00D66C0C"/>
    <w:rsid w:val="00D82799"/>
    <w:rsid w:val="00D848D1"/>
    <w:rsid w:val="00D954CF"/>
    <w:rsid w:val="00D95ECD"/>
    <w:rsid w:val="00DA6802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434C4"/>
    <w:rsid w:val="00E840FC"/>
    <w:rsid w:val="00E95D41"/>
    <w:rsid w:val="00EB266E"/>
    <w:rsid w:val="00EB3BC9"/>
    <w:rsid w:val="00EC57A2"/>
    <w:rsid w:val="00ED1AE1"/>
    <w:rsid w:val="00ED5B15"/>
    <w:rsid w:val="00EE04D6"/>
    <w:rsid w:val="00EE18C5"/>
    <w:rsid w:val="00EE3D56"/>
    <w:rsid w:val="00EF5BAB"/>
    <w:rsid w:val="00F06094"/>
    <w:rsid w:val="00F064A8"/>
    <w:rsid w:val="00F16B1B"/>
    <w:rsid w:val="00F33975"/>
    <w:rsid w:val="00F41777"/>
    <w:rsid w:val="00F4520F"/>
    <w:rsid w:val="00F5116B"/>
    <w:rsid w:val="00F71E55"/>
    <w:rsid w:val="00FA323B"/>
    <w:rsid w:val="00FB2AA9"/>
    <w:rsid w:val="00FC057C"/>
    <w:rsid w:val="00FC4DEE"/>
    <w:rsid w:val="00FC61EB"/>
    <w:rsid w:val="00FE30E0"/>
    <w:rsid w:val="00F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7027-5D6E-423E-83C6-3FB5AB02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Windows korisnik</cp:lastModifiedBy>
  <cp:revision>2</cp:revision>
  <cp:lastPrinted>2021-07-06T12:10:00Z</cp:lastPrinted>
  <dcterms:created xsi:type="dcterms:W3CDTF">2021-07-12T09:49:00Z</dcterms:created>
  <dcterms:modified xsi:type="dcterms:W3CDTF">2021-07-12T09:49:00Z</dcterms:modified>
</cp:coreProperties>
</file>