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500E" w14:textId="77777777" w:rsidR="006D7C20" w:rsidRPr="0014233F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0262CE08" w14:textId="70698C74" w:rsidR="006D7C20" w:rsidRDefault="006D7C20" w:rsidP="006D7C20">
      <w:pPr>
        <w:jc w:val="center"/>
        <w:rPr>
          <w:rFonts w:ascii="Arial" w:hAnsi="Arial" w:cs="Arial"/>
          <w:sz w:val="24"/>
          <w:szCs w:val="24"/>
        </w:rPr>
      </w:pPr>
      <w:r w:rsidRPr="0014233F">
        <w:rPr>
          <w:rFonts w:ascii="Arial" w:hAnsi="Arial" w:cs="Arial"/>
          <w:sz w:val="24"/>
          <w:szCs w:val="24"/>
        </w:rPr>
        <w:t>Obuka za stručne radnike/ce u oblasti socijalne i dječije zaštite</w:t>
      </w:r>
    </w:p>
    <w:p w14:paraId="1C3E289E" w14:textId="420BBF1F" w:rsidR="0014233F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“Topao dom za treće doba”</w:t>
      </w:r>
    </w:p>
    <w:p w14:paraId="2386AB13" w14:textId="4E6811E1" w:rsidR="006D7C20" w:rsidRPr="0014233F" w:rsidRDefault="006D7C20" w:rsidP="006D7C20">
      <w:pPr>
        <w:jc w:val="center"/>
        <w:rPr>
          <w:rFonts w:ascii="Arial" w:hAnsi="Arial" w:cs="Arial"/>
          <w:sz w:val="24"/>
          <w:szCs w:val="24"/>
        </w:rPr>
      </w:pPr>
      <w:r w:rsidRPr="0014233F">
        <w:rPr>
          <w:rFonts w:ascii="Arial" w:hAnsi="Arial" w:cs="Arial"/>
          <w:sz w:val="24"/>
          <w:szCs w:val="24"/>
        </w:rPr>
        <w:t xml:space="preserve">Unaprjeđenje znanja i vještina stručnih radnika/ca u radu sa potencijalnim </w:t>
      </w:r>
      <w:r w:rsidR="0014233F">
        <w:rPr>
          <w:rFonts w:ascii="Arial" w:hAnsi="Arial" w:cs="Arial"/>
          <w:sz w:val="24"/>
          <w:szCs w:val="24"/>
        </w:rPr>
        <w:t>pružaocima usluge porodičnog smještaja</w:t>
      </w:r>
    </w:p>
    <w:p w14:paraId="005DCB27" w14:textId="61F6FA93" w:rsidR="006D7C20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Zavod za socijalnu i dječju zaštitu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, </w:t>
      </w:r>
      <w:r w:rsidR="00231CE2">
        <w:rPr>
          <w:rFonts w:ascii="Arial" w:hAnsi="Arial" w:cs="Arial"/>
          <w:b/>
          <w:bCs/>
          <w:sz w:val="24"/>
          <w:szCs w:val="24"/>
        </w:rPr>
        <w:t>14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>-</w:t>
      </w:r>
      <w:r w:rsidR="00231CE2">
        <w:rPr>
          <w:rFonts w:ascii="Arial" w:hAnsi="Arial" w:cs="Arial"/>
          <w:b/>
          <w:bCs/>
          <w:sz w:val="24"/>
          <w:szCs w:val="24"/>
        </w:rPr>
        <w:t>15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. </w:t>
      </w:r>
      <w:r w:rsidR="00231CE2">
        <w:rPr>
          <w:rFonts w:ascii="Arial" w:hAnsi="Arial" w:cs="Arial"/>
          <w:b/>
          <w:bCs/>
          <w:sz w:val="24"/>
          <w:szCs w:val="24"/>
        </w:rPr>
        <w:t>mart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0463A">
        <w:rPr>
          <w:rFonts w:ascii="Arial" w:hAnsi="Arial" w:cs="Arial"/>
          <w:b/>
          <w:bCs/>
          <w:sz w:val="24"/>
          <w:szCs w:val="24"/>
        </w:rPr>
        <w:t>2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>. godine</w:t>
      </w:r>
    </w:p>
    <w:p w14:paraId="481A8787" w14:textId="10083C32" w:rsidR="008759B6" w:rsidRPr="00933B00" w:rsidRDefault="006D7C20" w:rsidP="00933B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 xml:space="preserve">Organizator: </w:t>
      </w:r>
      <w:r w:rsidR="0014233F" w:rsidRPr="00BB12F1">
        <w:rPr>
          <w:rFonts w:ascii="Arial" w:hAnsi="Arial" w:cs="Arial"/>
          <w:b/>
          <w:bCs/>
          <w:sz w:val="24"/>
          <w:szCs w:val="24"/>
        </w:rPr>
        <w:t>JU Dom starih “Podgorica</w:t>
      </w:r>
      <w:r w:rsidR="0077604C">
        <w:rPr>
          <w:rFonts w:ascii="Arial" w:hAnsi="Arial" w:cs="Arial"/>
          <w:b/>
          <w:bCs/>
          <w:sz w:val="24"/>
          <w:szCs w:val="24"/>
        </w:rPr>
        <w:t>”</w:t>
      </w:r>
    </w:p>
    <w:p w14:paraId="759C0048" w14:textId="77777777" w:rsidR="00006AC5" w:rsidRDefault="00006AC5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5EB0DBB" w14:textId="4C9ADEF2" w:rsidR="00A8159B" w:rsidRPr="00A8159B" w:rsidRDefault="00A8159B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I DAN, </w:t>
      </w:r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ponedeljak </w:t>
      </w:r>
      <w:r w:rsidR="00231CE2">
        <w:rPr>
          <w:rFonts w:ascii="Arial" w:hAnsi="Arial" w:cs="Arial"/>
          <w:b/>
          <w:bCs/>
          <w:i/>
          <w:iCs/>
          <w:sz w:val="24"/>
          <w:szCs w:val="24"/>
        </w:rPr>
        <w:t>14</w:t>
      </w: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231CE2">
        <w:rPr>
          <w:rFonts w:ascii="Arial" w:hAnsi="Arial" w:cs="Arial"/>
          <w:b/>
          <w:bCs/>
          <w:i/>
          <w:iCs/>
          <w:sz w:val="24"/>
          <w:szCs w:val="24"/>
        </w:rPr>
        <w:t>mart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759B6" w14:paraId="612140A5" w14:textId="77777777" w:rsidTr="00875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117EE15" w14:textId="68E161D2" w:rsidR="008759B6" w:rsidRDefault="008759B6" w:rsidP="006D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</w:tcPr>
          <w:p w14:paraId="0E1545BE" w14:textId="540EDFDA" w:rsidR="008759B6" w:rsidRDefault="008759B6" w:rsidP="006D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8759B6" w14:paraId="0E1BA5E7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1F3FB43" w14:textId="77777777" w:rsidR="008759B6" w:rsidRDefault="008759B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503A9F" w14:textId="77777777" w:rsidR="00A11DB1" w:rsidRDefault="00A11DB1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9EF3E" w14:textId="44171A14" w:rsidR="008759B6" w:rsidRDefault="008759B6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09:00 - 09:25</w:t>
            </w:r>
          </w:p>
        </w:tc>
        <w:tc>
          <w:tcPr>
            <w:tcW w:w="6295" w:type="dxa"/>
          </w:tcPr>
          <w:p w14:paraId="2BCDAF4F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A8C4601" w14:textId="04AE3FAE" w:rsidR="008759B6" w:rsidRP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62666668" w14:textId="785073FC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 w:rsidR="0077604C"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417E8C2D" w14:textId="4542F8F4" w:rsidR="00BB1BBD" w:rsidRPr="008759B6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>Igra “Kartice raspoloženja” i predstavljanje učesnika</w:t>
            </w:r>
          </w:p>
          <w:p w14:paraId="1F1BF1E5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59B" w14:paraId="34F242B0" w14:textId="77777777" w:rsidTr="00F40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7DDD99E" w14:textId="23A16A17" w:rsidR="00A8159B" w:rsidRDefault="00A8159B" w:rsidP="00B57A4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Modul I:  Koncept usluge porodičnog smještaja za odrasla i starija lica</w:t>
            </w:r>
          </w:p>
        </w:tc>
      </w:tr>
      <w:tr w:rsidR="008759B6" w14:paraId="3498DBA6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F52DEF" w14:textId="0BFC3EAF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09:25 - 09:40</w:t>
            </w:r>
          </w:p>
        </w:tc>
        <w:tc>
          <w:tcPr>
            <w:tcW w:w="6295" w:type="dxa"/>
          </w:tcPr>
          <w:p w14:paraId="74EFF50D" w14:textId="530ABDD1" w:rsidR="008759B6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Smisao porodičnog smještaja</w:t>
            </w:r>
          </w:p>
        </w:tc>
      </w:tr>
      <w:tr w:rsidR="008759B6" w14:paraId="45C30F6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D7CA79D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2F46BE" w14:textId="34229360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09:40 - 10:15</w:t>
            </w:r>
          </w:p>
        </w:tc>
        <w:tc>
          <w:tcPr>
            <w:tcW w:w="6295" w:type="dxa"/>
          </w:tcPr>
          <w:p w14:paraId="5CBF5B68" w14:textId="77777777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Normativni okvir usluge porodični smještaj za odrasla i starij</w:t>
            </w:r>
            <w:r>
              <w:rPr>
                <w:rFonts w:ascii="Arial" w:hAnsi="Arial" w:cs="Arial"/>
                <w:sz w:val="24"/>
                <w:szCs w:val="24"/>
              </w:rPr>
              <w:t>a lica</w:t>
            </w:r>
          </w:p>
          <w:p w14:paraId="1BB9E641" w14:textId="625E751A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Istorijat porodičnog smještaja u Crnoj Gori</w:t>
            </w:r>
          </w:p>
        </w:tc>
      </w:tr>
      <w:tr w:rsidR="008759B6" w14:paraId="2D377B4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37A278A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338E392" w14:textId="77777777" w:rsidR="00933B00" w:rsidRDefault="00933B00" w:rsidP="000E66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38AD5" w14:textId="26FA165E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10:15 – 11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00        </w:t>
            </w:r>
          </w:p>
        </w:tc>
        <w:tc>
          <w:tcPr>
            <w:tcW w:w="6295" w:type="dxa"/>
          </w:tcPr>
          <w:p w14:paraId="573F9C89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B49FDAB" w14:textId="604BCE8B" w:rsidR="00A8159B" w:rsidRP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Neophodnost razvoja i promocija porodičnog smještaja</w:t>
            </w:r>
          </w:p>
          <w:p w14:paraId="509557F2" w14:textId="168841B5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Uporedna iskustva i trenutno stanje u našem sistemu</w:t>
            </w:r>
          </w:p>
          <w:p w14:paraId="044D812B" w14:textId="5292CD42" w:rsidR="00BB1BBD" w:rsidRPr="00A8159B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>Kratak film “In Oregon, adult foster care offers support for the elderly”</w:t>
            </w:r>
          </w:p>
          <w:p w14:paraId="3F61FD19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9B6" w14:paraId="15BF432B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8037EB" w14:textId="48688D15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11:00 - 11:30        </w:t>
            </w:r>
          </w:p>
        </w:tc>
        <w:tc>
          <w:tcPr>
            <w:tcW w:w="6295" w:type="dxa"/>
          </w:tcPr>
          <w:p w14:paraId="05EDFAE8" w14:textId="6530BB2F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8159B" w14:paraId="7533AA8B" w14:textId="77777777" w:rsidTr="003A6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C0349D2" w14:textId="007775A2" w:rsidR="00A8159B" w:rsidRDefault="00A8159B" w:rsidP="00B57A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Modul II: Potrebe starijih lica i proces starenja</w:t>
            </w:r>
          </w:p>
        </w:tc>
      </w:tr>
      <w:tr w:rsidR="00A8159B" w14:paraId="417C8F69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B6B767" w14:textId="50AD41B8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11:30 - 12:15           </w:t>
            </w:r>
          </w:p>
        </w:tc>
        <w:tc>
          <w:tcPr>
            <w:tcW w:w="6295" w:type="dxa"/>
          </w:tcPr>
          <w:p w14:paraId="1CA6AE61" w14:textId="03FA9C14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Potrebe starijih lica</w:t>
            </w:r>
          </w:p>
        </w:tc>
      </w:tr>
      <w:tr w:rsidR="00A8159B" w14:paraId="7E7EA72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A3E00A" w14:textId="35B75CDD" w:rsidR="00A8159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12:15 -13:00</w:t>
            </w:r>
          </w:p>
        </w:tc>
        <w:tc>
          <w:tcPr>
            <w:tcW w:w="6295" w:type="dxa"/>
          </w:tcPr>
          <w:p w14:paraId="4FD6CCE1" w14:textId="321A39AE" w:rsidR="00A8159B" w:rsidRPr="00A8159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Starost i starenje</w:t>
            </w:r>
          </w:p>
        </w:tc>
      </w:tr>
      <w:tr w:rsidR="0016701B" w14:paraId="3552BC9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E92933C" w14:textId="38A7DE63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13:00 – 14:00</w:t>
            </w:r>
          </w:p>
        </w:tc>
        <w:tc>
          <w:tcPr>
            <w:tcW w:w="6295" w:type="dxa"/>
          </w:tcPr>
          <w:p w14:paraId="1827436F" w14:textId="299D1E37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16701B" w14:paraId="6B12E80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4569BA" w14:textId="4F2D33F2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14:00 - 14:30           </w:t>
            </w:r>
          </w:p>
        </w:tc>
        <w:tc>
          <w:tcPr>
            <w:tcW w:w="6295" w:type="dxa"/>
          </w:tcPr>
          <w:p w14:paraId="6B8C4528" w14:textId="77777777" w:rsid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Prevazilaženje i suočavanje sa osjećajem gubitka i tugovanje</w:t>
            </w:r>
          </w:p>
          <w:p w14:paraId="7A9C46C1" w14:textId="77777777" w:rsidR="00353A49" w:rsidRDefault="00353A49" w:rsidP="00353A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Kratak film “Carl &amp; Ellie”</w:t>
            </w:r>
          </w:p>
          <w:p w14:paraId="0BF5ADA2" w14:textId="7CC3B24E" w:rsidR="00006AC5" w:rsidRPr="0016701B" w:rsidRDefault="00006AC5" w:rsidP="00353A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01B" w14:paraId="0676FBB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8B5FE3D" w14:textId="7EDF2A74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14:30 - 15:15           </w:t>
            </w:r>
          </w:p>
        </w:tc>
        <w:tc>
          <w:tcPr>
            <w:tcW w:w="6295" w:type="dxa"/>
          </w:tcPr>
          <w:p w14:paraId="132016A9" w14:textId="77777777" w:rsid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Komunikacija sa korisnikom</w:t>
            </w:r>
          </w:p>
          <w:p w14:paraId="5111FD9A" w14:textId="77777777" w:rsidR="00353A49" w:rsidRPr="00353A49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Kratak film “Otac i sin”</w:t>
            </w:r>
          </w:p>
          <w:p w14:paraId="68E724AD" w14:textId="1E29FDC3" w:rsidR="00353A49" w:rsidRPr="0016701B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Vježba “Gluvi telefon”</w:t>
            </w:r>
          </w:p>
        </w:tc>
      </w:tr>
      <w:tr w:rsidR="0016701B" w14:paraId="7656362B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134BAB" w14:textId="61FDDB5C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15:15 - 15:45           </w:t>
            </w:r>
          </w:p>
        </w:tc>
        <w:tc>
          <w:tcPr>
            <w:tcW w:w="6295" w:type="dxa"/>
          </w:tcPr>
          <w:p w14:paraId="324AB032" w14:textId="523B06C9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16701B" w14:paraId="01D663D8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82ECFDE" w14:textId="7EC9EB37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15:45 - 16:30</w:t>
            </w:r>
          </w:p>
        </w:tc>
        <w:tc>
          <w:tcPr>
            <w:tcW w:w="6295" w:type="dxa"/>
          </w:tcPr>
          <w:p w14:paraId="46E95E60" w14:textId="3D09BB98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Selekcija kandidata i organizovanje obuke za pružaoce</w:t>
            </w:r>
            <w:r w:rsidR="000D0153">
              <w:rPr>
                <w:rFonts w:ascii="Arial" w:hAnsi="Arial" w:cs="Arial"/>
                <w:sz w:val="24"/>
                <w:szCs w:val="24"/>
              </w:rPr>
              <w:t xml:space="preserve"> usluge</w:t>
            </w:r>
          </w:p>
        </w:tc>
      </w:tr>
      <w:tr w:rsidR="0016701B" w14:paraId="647D0C2C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D13514" w14:textId="7FE4915D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16:30 – 17:00</w:t>
            </w:r>
          </w:p>
        </w:tc>
        <w:tc>
          <w:tcPr>
            <w:tcW w:w="6295" w:type="dxa"/>
          </w:tcPr>
          <w:p w14:paraId="78EE2E8F" w14:textId="3C4A597E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Otvorena pitanja, diskusija</w:t>
            </w:r>
          </w:p>
        </w:tc>
      </w:tr>
      <w:bookmarkEnd w:id="0"/>
    </w:tbl>
    <w:p w14:paraId="3BB78A2B" w14:textId="0B3C758E" w:rsidR="00BD1AC6" w:rsidRDefault="00BD1AC6" w:rsidP="000E6604">
      <w:pPr>
        <w:rPr>
          <w:rFonts w:ascii="Arial" w:hAnsi="Arial" w:cs="Arial"/>
          <w:sz w:val="24"/>
          <w:szCs w:val="24"/>
        </w:rPr>
      </w:pPr>
    </w:p>
    <w:p w14:paraId="29768B93" w14:textId="5FC64095" w:rsid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II DAN, </w:t>
      </w:r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utorak </w:t>
      </w:r>
      <w:r w:rsidR="00231CE2">
        <w:rPr>
          <w:rFonts w:ascii="Arial" w:hAnsi="Arial" w:cs="Arial"/>
          <w:b/>
          <w:bCs/>
          <w:i/>
          <w:iCs/>
          <w:sz w:val="24"/>
          <w:szCs w:val="24"/>
        </w:rPr>
        <w:t>15. mart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D1AC6" w:rsidRPr="00BD1AC6" w14:paraId="3A226756" w14:textId="77777777" w:rsidTr="00ED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4D818D0" w14:textId="26A24A54" w:rsidR="00BD1AC6" w:rsidRPr="00BD1AC6" w:rsidRDefault="00BD1AC6" w:rsidP="00BD1A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AC6">
              <w:rPr>
                <w:rFonts w:ascii="Arial" w:hAnsi="Arial" w:cs="Arial"/>
                <w:sz w:val="24"/>
                <w:szCs w:val="24"/>
              </w:rPr>
              <w:t>Vrijeme</w:t>
            </w:r>
          </w:p>
        </w:tc>
        <w:tc>
          <w:tcPr>
            <w:tcW w:w="6295" w:type="dxa"/>
          </w:tcPr>
          <w:p w14:paraId="713C8760" w14:textId="3B0A519B" w:rsidR="00BD1AC6" w:rsidRPr="00BD1AC6" w:rsidRDefault="00BD1AC6" w:rsidP="00BD1A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1AC6"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D1AC6" w:rsidRPr="00BD1AC6" w14:paraId="55345900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D3FD753" w14:textId="25510640" w:rsidR="00BD1AC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5516">
              <w:rPr>
                <w:rFonts w:ascii="Arial" w:hAnsi="Arial" w:cs="Arial"/>
                <w:sz w:val="24"/>
                <w:szCs w:val="24"/>
                <w:lang w:val="sr-Latn-CS"/>
              </w:rPr>
              <w:t>Modul III:  Priprema za porodični smještaj</w:t>
            </w:r>
          </w:p>
        </w:tc>
      </w:tr>
      <w:tr w:rsidR="00BD1AC6" w:rsidRPr="00BD1AC6" w14:paraId="04C1841F" w14:textId="77777777" w:rsidTr="000E660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474AA3" w14:textId="0E3C6D34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09:00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–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</w:tcPr>
          <w:p w14:paraId="4E072FCC" w14:textId="1B94263C" w:rsidR="00BD1AC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Program pripreme za porodični smještaj</w:t>
            </w:r>
          </w:p>
        </w:tc>
      </w:tr>
      <w:tr w:rsidR="00BD1AC6" w:rsidRPr="00BD1AC6" w14:paraId="5D72F88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C22B20" w14:textId="0C8187E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10:00 - 10:45</w:t>
            </w:r>
          </w:p>
        </w:tc>
        <w:tc>
          <w:tcPr>
            <w:tcW w:w="6295" w:type="dxa"/>
          </w:tcPr>
          <w:p w14:paraId="459AC48C" w14:textId="557E9512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Uloga i odgovornost pružaoca usluge, prava i obaveze</w:t>
            </w:r>
          </w:p>
        </w:tc>
      </w:tr>
      <w:tr w:rsidR="00BD1AC6" w:rsidRPr="00BD1AC6" w14:paraId="4D37A91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728A855" w14:textId="50A5D42F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10:45 - 11:15</w:t>
            </w:r>
          </w:p>
        </w:tc>
        <w:tc>
          <w:tcPr>
            <w:tcW w:w="6295" w:type="dxa"/>
          </w:tcPr>
          <w:p w14:paraId="653F6CA3" w14:textId="246B39F4" w:rsidR="00BD1AC6" w:rsidRPr="00BD1AC6" w:rsidRDefault="00ED5516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BD1AC6" w:rsidRPr="00BD1AC6" w14:paraId="6E9EE1F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5FC00F" w14:textId="6992184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11:15 - 12:00</w:t>
            </w:r>
          </w:p>
        </w:tc>
        <w:tc>
          <w:tcPr>
            <w:tcW w:w="6295" w:type="dxa"/>
          </w:tcPr>
          <w:p w14:paraId="65C2B2B7" w14:textId="77777777" w:rsid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Kompetencije i motivacija pružalaca usluge porodičnog smještaja</w:t>
            </w:r>
          </w:p>
          <w:p w14:paraId="5357E952" w14:textId="2C8053B9" w:rsidR="00933B00" w:rsidRPr="00BD1AC6" w:rsidRDefault="00933B00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Igra uloga</w:t>
            </w:r>
          </w:p>
        </w:tc>
      </w:tr>
      <w:tr w:rsidR="00ED5516" w:rsidRPr="00BD1AC6" w14:paraId="58B5BF54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085ACBC" w14:textId="643769DA" w:rsidR="00ED5516" w:rsidRPr="00ED5516" w:rsidRDefault="00ED551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12:00 - 13:00</w:t>
            </w:r>
          </w:p>
        </w:tc>
        <w:tc>
          <w:tcPr>
            <w:tcW w:w="6295" w:type="dxa"/>
          </w:tcPr>
          <w:p w14:paraId="604F2E72" w14:textId="739CF752" w:rsidR="00ED551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Koncept funkcionisanja savremene porodice</w:t>
            </w:r>
          </w:p>
        </w:tc>
      </w:tr>
      <w:tr w:rsidR="00BD1AC6" w:rsidRPr="00BD1AC6" w14:paraId="3724446F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79D347" w14:textId="2D6286E0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13:00 - 14:00       </w:t>
            </w:r>
          </w:p>
        </w:tc>
        <w:tc>
          <w:tcPr>
            <w:tcW w:w="6295" w:type="dxa"/>
          </w:tcPr>
          <w:p w14:paraId="0FAB3BDD" w14:textId="286CA6E5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ED5516" w:rsidRPr="00BD1AC6" w14:paraId="62CF3158" w14:textId="77777777" w:rsidTr="004C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112A1A0" w14:textId="41B2060A" w:rsidR="00ED551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Modul IV:  Šta je važno pružalac usluge da zna </w:t>
            </w:r>
          </w:p>
        </w:tc>
      </w:tr>
      <w:tr w:rsidR="00BD1AC6" w:rsidRPr="00BD1AC6" w14:paraId="1B4392DC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1A4DBFA" w14:textId="0AAC6211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14:00 - 14:45</w:t>
            </w:r>
          </w:p>
        </w:tc>
        <w:tc>
          <w:tcPr>
            <w:tcW w:w="6295" w:type="dxa"/>
          </w:tcPr>
          <w:p w14:paraId="6C97EBF2" w14:textId="0C585A58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Izazovi i rizici ali i mogućnosti u pružanju usluge</w:t>
            </w:r>
          </w:p>
        </w:tc>
      </w:tr>
      <w:tr w:rsidR="00BD1AC6" w:rsidRPr="00BD1AC6" w14:paraId="2085B2F8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A65C3CA" w14:textId="36B9307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14:45 - 15:30  </w:t>
            </w:r>
          </w:p>
        </w:tc>
        <w:tc>
          <w:tcPr>
            <w:tcW w:w="6295" w:type="dxa"/>
          </w:tcPr>
          <w:p w14:paraId="7D14C2E4" w14:textId="369E3A4A" w:rsidR="00BD1AC6" w:rsidRP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>Zlostavljanje i zanemarivanje korisnika</w:t>
            </w:r>
          </w:p>
        </w:tc>
      </w:tr>
      <w:tr w:rsidR="00BD1AC6" w:rsidRPr="00BD1AC6" w14:paraId="1B08645D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2F9D99" w14:textId="3DB3965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15:30 - 16:00</w:t>
            </w:r>
          </w:p>
        </w:tc>
        <w:tc>
          <w:tcPr>
            <w:tcW w:w="6295" w:type="dxa"/>
          </w:tcPr>
          <w:p w14:paraId="71BDD7B0" w14:textId="4746D225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BD1AC6" w:rsidRPr="00BD1AC6" w14:paraId="2FDEEF8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BFF0D24" w14:textId="5DA4D697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16:00 - 16:30</w:t>
            </w:r>
          </w:p>
        </w:tc>
        <w:tc>
          <w:tcPr>
            <w:tcW w:w="6295" w:type="dxa"/>
          </w:tcPr>
          <w:p w14:paraId="7D18BCC4" w14:textId="77777777" w:rsid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 xml:space="preserve">Sindrom sagorijevanja pružalaca usluge i tehnike za samopomoć </w:t>
            </w:r>
          </w:p>
          <w:p w14:paraId="72A7F13F" w14:textId="2B742849" w:rsidR="00353A49" w:rsidRPr="00BD1AC6" w:rsidRDefault="00353A49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Vježba “Igra fotelja”</w:t>
            </w:r>
          </w:p>
        </w:tc>
      </w:tr>
      <w:tr w:rsidR="00BD1AC6" w:rsidRPr="00BD1AC6" w14:paraId="6B70CC9A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698E332" w14:textId="0291B9F5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16:30 - 17:00           </w:t>
            </w:r>
          </w:p>
        </w:tc>
        <w:tc>
          <w:tcPr>
            <w:tcW w:w="6295" w:type="dxa"/>
          </w:tcPr>
          <w:p w14:paraId="0250A905" w14:textId="51F21DE2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 xml:space="preserve">Otvorena pitanja, diskusija </w:t>
            </w:r>
          </w:p>
        </w:tc>
      </w:tr>
    </w:tbl>
    <w:p w14:paraId="45818DE8" w14:textId="07977DA3" w:rsidR="00BD1AC6" w:rsidRPr="00BD1AC6" w:rsidRDefault="00BD1AC6" w:rsidP="00BD1AC6">
      <w:pPr>
        <w:rPr>
          <w:rFonts w:ascii="Arial" w:hAnsi="Arial" w:cs="Arial"/>
          <w:sz w:val="24"/>
          <w:szCs w:val="24"/>
        </w:rPr>
      </w:pPr>
    </w:p>
    <w:p w14:paraId="59BB8797" w14:textId="77777777" w:rsidR="00BD1AC6" w:rsidRP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BD1AC6" w:rsidRPr="00BD1AC6" w:rsidSect="006D7C20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F614" w14:textId="77777777" w:rsidR="00CD2010" w:rsidRDefault="00CD2010" w:rsidP="006D7C20">
      <w:pPr>
        <w:spacing w:after="0" w:line="240" w:lineRule="auto"/>
      </w:pPr>
      <w:r>
        <w:separator/>
      </w:r>
    </w:p>
  </w:endnote>
  <w:endnote w:type="continuationSeparator" w:id="0">
    <w:p w14:paraId="58C01068" w14:textId="77777777" w:rsidR="00CD2010" w:rsidRDefault="00CD2010" w:rsidP="006D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BA91" w14:textId="77777777" w:rsidR="00CD2010" w:rsidRDefault="00CD2010" w:rsidP="006D7C20">
      <w:pPr>
        <w:spacing w:after="0" w:line="240" w:lineRule="auto"/>
      </w:pPr>
      <w:r>
        <w:separator/>
      </w:r>
    </w:p>
  </w:footnote>
  <w:footnote w:type="continuationSeparator" w:id="0">
    <w:p w14:paraId="304315B9" w14:textId="77777777" w:rsidR="00CD2010" w:rsidRDefault="00CD2010" w:rsidP="006D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0D8C" w14:textId="602911A4" w:rsidR="006D7C20" w:rsidRDefault="006D7C20">
    <w:pPr>
      <w:pStyle w:val="Header"/>
    </w:pPr>
    <w:r>
      <w:rPr>
        <w:noProof/>
      </w:rPr>
      <w:drawing>
        <wp:inline distT="0" distB="0" distL="0" distR="0" wp14:anchorId="7D4FBC72" wp14:editId="38F70EA8">
          <wp:extent cx="13144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96A8F5" w14:textId="14DAB743" w:rsidR="006D7C20" w:rsidRPr="006D7C20" w:rsidRDefault="006D7C20">
    <w:pPr>
      <w:pStyle w:val="Header"/>
      <w:rPr>
        <w:rFonts w:ascii="Arial" w:hAnsi="Arial" w:cs="Arial"/>
        <w:sz w:val="20"/>
        <w:szCs w:val="20"/>
      </w:rPr>
    </w:pPr>
    <w:r w:rsidRPr="006D7C20">
      <w:rPr>
        <w:rFonts w:ascii="Arial" w:hAnsi="Arial" w:cs="Arial"/>
        <w:sz w:val="20"/>
        <w:szCs w:val="20"/>
      </w:rPr>
      <w:t>JU Dom starih “Podgorica”</w:t>
    </w:r>
  </w:p>
  <w:p w14:paraId="443D614B" w14:textId="77777777" w:rsidR="006D7C20" w:rsidRDefault="006D7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09"/>
    <w:rsid w:val="00006AC5"/>
    <w:rsid w:val="000D0153"/>
    <w:rsid w:val="000E6604"/>
    <w:rsid w:val="0014233F"/>
    <w:rsid w:val="00144236"/>
    <w:rsid w:val="0016701B"/>
    <w:rsid w:val="00220F70"/>
    <w:rsid w:val="00231CE2"/>
    <w:rsid w:val="003127C0"/>
    <w:rsid w:val="00353A49"/>
    <w:rsid w:val="003E73F9"/>
    <w:rsid w:val="00476D1C"/>
    <w:rsid w:val="005D562B"/>
    <w:rsid w:val="00612B7D"/>
    <w:rsid w:val="006D7C20"/>
    <w:rsid w:val="0077604C"/>
    <w:rsid w:val="0080463A"/>
    <w:rsid w:val="008555DB"/>
    <w:rsid w:val="008759B6"/>
    <w:rsid w:val="00933B00"/>
    <w:rsid w:val="00A11DB1"/>
    <w:rsid w:val="00A11F51"/>
    <w:rsid w:val="00A8159B"/>
    <w:rsid w:val="00B57A4E"/>
    <w:rsid w:val="00BB12F1"/>
    <w:rsid w:val="00BB1BBD"/>
    <w:rsid w:val="00BC0C09"/>
    <w:rsid w:val="00BD1AC6"/>
    <w:rsid w:val="00CD2010"/>
    <w:rsid w:val="00CE5617"/>
    <w:rsid w:val="00E00EE8"/>
    <w:rsid w:val="00ED5516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A7BEF"/>
  <w15:chartTrackingRefBased/>
  <w15:docId w15:val="{22A95C71-3343-4CF7-987C-D06268F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20"/>
  </w:style>
  <w:style w:type="paragraph" w:styleId="Footer">
    <w:name w:val="footer"/>
    <w:basedOn w:val="Normal"/>
    <w:link w:val="Foot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20"/>
  </w:style>
  <w:style w:type="table" w:styleId="TableGrid">
    <w:name w:val="Table Grid"/>
    <w:basedOn w:val="TableNormal"/>
    <w:uiPriority w:val="39"/>
    <w:rsid w:val="008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759B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21</cp:revision>
  <dcterms:created xsi:type="dcterms:W3CDTF">2021-12-03T12:14:00Z</dcterms:created>
  <dcterms:modified xsi:type="dcterms:W3CDTF">2022-02-21T10:02:00Z</dcterms:modified>
</cp:coreProperties>
</file>