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5D" w:rsidRPr="002C1CD2" w:rsidRDefault="00525B5D">
      <w:pPr>
        <w:rPr>
          <w:lang w:val="sr-Latn-ME"/>
        </w:rPr>
      </w:pPr>
    </w:p>
    <w:p w:rsidR="00153263" w:rsidRPr="002C1CD2" w:rsidRDefault="00153263" w:rsidP="00153263">
      <w:pPr>
        <w:jc w:val="center"/>
        <w:rPr>
          <w:sz w:val="32"/>
          <w:szCs w:val="32"/>
          <w:lang w:val="sr-Latn-ME"/>
        </w:rPr>
      </w:pPr>
    </w:p>
    <w:p w:rsidR="00153263" w:rsidRPr="002C1CD2" w:rsidRDefault="00153263" w:rsidP="00153263">
      <w:pPr>
        <w:jc w:val="center"/>
        <w:rPr>
          <w:sz w:val="32"/>
          <w:szCs w:val="32"/>
          <w:lang w:val="sr-Latn-ME"/>
        </w:rPr>
      </w:pPr>
    </w:p>
    <w:p w:rsidR="007723F8" w:rsidRPr="002C1CD2" w:rsidRDefault="007723F8" w:rsidP="00153263">
      <w:pPr>
        <w:jc w:val="center"/>
        <w:rPr>
          <w:b/>
          <w:sz w:val="28"/>
          <w:lang w:val="sr-Latn-ME"/>
        </w:rPr>
      </w:pPr>
      <w:r w:rsidRPr="002C1CD2">
        <w:rPr>
          <w:b/>
          <w:sz w:val="28"/>
          <w:lang w:val="sr-Latn-ME"/>
        </w:rPr>
        <w:t xml:space="preserve">Inspekcijski nadzor u socijalnoj i dječjoj zaštiti i primjena zakona i podzakonskih propisa u postupku ostvarivanja prava na osnovna materijalna davanja i usluge u oblasti socijalne i dječje zaštite </w:t>
      </w:r>
    </w:p>
    <w:p w:rsidR="007723F8" w:rsidRPr="002C1CD2" w:rsidRDefault="007723F8" w:rsidP="00153263">
      <w:pPr>
        <w:jc w:val="center"/>
        <w:rPr>
          <w:b/>
          <w:lang w:val="sr-Latn-ME"/>
        </w:rPr>
      </w:pPr>
    </w:p>
    <w:p w:rsidR="00153263" w:rsidRPr="002C1CD2" w:rsidRDefault="00153263" w:rsidP="00153263">
      <w:pPr>
        <w:jc w:val="center"/>
        <w:rPr>
          <w:b/>
          <w:lang w:val="sr-Latn-ME"/>
        </w:rPr>
      </w:pPr>
      <w:r w:rsidRPr="002C1CD2">
        <w:rPr>
          <w:b/>
          <w:lang w:val="sr-Latn-ME"/>
        </w:rPr>
        <w:t>A g e n d a</w:t>
      </w:r>
    </w:p>
    <w:p w:rsidR="007723F8" w:rsidRPr="002C1CD2" w:rsidRDefault="007723F8" w:rsidP="00153263">
      <w:pPr>
        <w:jc w:val="center"/>
        <w:rPr>
          <w:b/>
          <w:lang w:val="sr-Latn-ME"/>
        </w:rPr>
      </w:pPr>
    </w:p>
    <w:p w:rsidR="00153263" w:rsidRPr="002C1CD2" w:rsidRDefault="002A0FF9" w:rsidP="00153263">
      <w:pPr>
        <w:jc w:val="center"/>
        <w:rPr>
          <w:b/>
          <w:lang w:val="sr-Latn-ME"/>
        </w:rPr>
      </w:pPr>
      <w:r w:rsidRPr="002C1CD2">
        <w:rPr>
          <w:b/>
          <w:lang w:val="sr-Latn-ME"/>
        </w:rPr>
        <w:t xml:space="preserve">Podgorica, </w:t>
      </w:r>
      <w:r w:rsidR="002C1CD2" w:rsidRPr="002C1CD2">
        <w:rPr>
          <w:b/>
          <w:lang w:val="sr-Latn-ME"/>
        </w:rPr>
        <w:t>04 i 05. mart 2023.</w:t>
      </w:r>
      <w:r w:rsidR="003E0F96" w:rsidRPr="002C1CD2">
        <w:rPr>
          <w:b/>
          <w:lang w:val="sr-Latn-ME"/>
        </w:rPr>
        <w:t xml:space="preserve"> g</w:t>
      </w:r>
      <w:bookmarkStart w:id="0" w:name="_GoBack"/>
      <w:bookmarkEnd w:id="0"/>
      <w:r w:rsidR="003E0F96" w:rsidRPr="002C1CD2">
        <w:rPr>
          <w:b/>
          <w:lang w:val="sr-Latn-ME"/>
        </w:rPr>
        <w:t>odine</w:t>
      </w:r>
    </w:p>
    <w:p w:rsidR="007723F8" w:rsidRPr="002C1CD2" w:rsidRDefault="007723F8" w:rsidP="00153263">
      <w:pPr>
        <w:jc w:val="center"/>
        <w:rPr>
          <w:b/>
          <w:lang w:val="sr-Latn-ME"/>
        </w:rPr>
      </w:pPr>
    </w:p>
    <w:p w:rsidR="007723F8" w:rsidRPr="002C1CD2" w:rsidRDefault="007723F8" w:rsidP="00153263">
      <w:pPr>
        <w:jc w:val="center"/>
        <w:rPr>
          <w:b/>
          <w:lang w:val="sr-Latn-ME"/>
        </w:rPr>
      </w:pPr>
      <w:r w:rsidRPr="002C1CD2">
        <w:rPr>
          <w:b/>
          <w:lang w:val="sr-Latn-ME"/>
        </w:rPr>
        <w:t>Prvi dan obuke</w:t>
      </w:r>
    </w:p>
    <w:p w:rsidR="00153263" w:rsidRPr="002C1CD2" w:rsidRDefault="00153263" w:rsidP="00153263">
      <w:pPr>
        <w:jc w:val="both"/>
        <w:rPr>
          <w:b/>
          <w:lang w:val="sr-Latn-ME"/>
        </w:rPr>
      </w:pPr>
    </w:p>
    <w:tbl>
      <w:tblPr>
        <w:tblStyle w:val="TableGrid"/>
        <w:tblW w:w="9918" w:type="dxa"/>
        <w:tblLook w:val="04A0" w:firstRow="1" w:lastRow="0" w:firstColumn="1" w:lastColumn="0" w:noHBand="0" w:noVBand="1"/>
      </w:tblPr>
      <w:tblGrid>
        <w:gridCol w:w="1555"/>
        <w:gridCol w:w="8363"/>
      </w:tblGrid>
      <w:tr w:rsidR="00153263" w:rsidRPr="002C1CD2" w:rsidTr="00874495">
        <w:tc>
          <w:tcPr>
            <w:tcW w:w="1555" w:type="dxa"/>
            <w:tcBorders>
              <w:bottom w:val="nil"/>
            </w:tcBorders>
            <w:shd w:val="clear" w:color="auto" w:fill="00B0F0"/>
          </w:tcPr>
          <w:p w:rsidR="00153263" w:rsidRPr="002C1CD2" w:rsidRDefault="00153263" w:rsidP="00153263">
            <w:pPr>
              <w:jc w:val="center"/>
              <w:rPr>
                <w:b/>
                <w:lang w:val="sr-Latn-ME"/>
              </w:rPr>
            </w:pPr>
          </w:p>
        </w:tc>
        <w:tc>
          <w:tcPr>
            <w:tcW w:w="8363" w:type="dxa"/>
            <w:tcBorders>
              <w:bottom w:val="nil"/>
            </w:tcBorders>
            <w:shd w:val="clear" w:color="auto" w:fill="00B0F0"/>
          </w:tcPr>
          <w:p w:rsidR="00153263" w:rsidRPr="002C1CD2" w:rsidRDefault="00153263" w:rsidP="00153263">
            <w:pPr>
              <w:jc w:val="center"/>
              <w:rPr>
                <w:b/>
                <w:lang w:val="sr-Latn-ME"/>
              </w:rPr>
            </w:pPr>
          </w:p>
        </w:tc>
      </w:tr>
      <w:tr w:rsidR="00153263" w:rsidRPr="002C1CD2" w:rsidTr="00F43D28">
        <w:trPr>
          <w:trHeight w:val="765"/>
        </w:trPr>
        <w:tc>
          <w:tcPr>
            <w:tcW w:w="1555" w:type="dxa"/>
            <w:tcBorders>
              <w:top w:val="nil"/>
            </w:tcBorders>
            <w:shd w:val="clear" w:color="auto" w:fill="FFFFFF" w:themeFill="background1"/>
          </w:tcPr>
          <w:p w:rsidR="00153263" w:rsidRPr="002C1CD2" w:rsidRDefault="009421E7" w:rsidP="00153263">
            <w:pPr>
              <w:jc w:val="both"/>
              <w:rPr>
                <w:b/>
                <w:lang w:val="sr-Latn-ME"/>
              </w:rPr>
            </w:pPr>
            <w:r w:rsidRPr="002C1CD2">
              <w:rPr>
                <w:b/>
                <w:lang w:val="sr-Latn-ME"/>
              </w:rPr>
              <w:t>08.00 – 08</w:t>
            </w:r>
            <w:r w:rsidR="00EB2AF5" w:rsidRPr="002C1CD2">
              <w:rPr>
                <w:b/>
                <w:lang w:val="sr-Latn-ME"/>
              </w:rPr>
              <w:t>.45</w:t>
            </w:r>
          </w:p>
        </w:tc>
        <w:tc>
          <w:tcPr>
            <w:tcW w:w="8363" w:type="dxa"/>
            <w:tcBorders>
              <w:top w:val="nil"/>
            </w:tcBorders>
            <w:shd w:val="clear" w:color="auto" w:fill="FFFFFF" w:themeFill="background1"/>
          </w:tcPr>
          <w:p w:rsidR="00F64A20" w:rsidRPr="002C1CD2" w:rsidRDefault="00F64A20" w:rsidP="00F64A20">
            <w:pPr>
              <w:spacing w:line="276" w:lineRule="auto"/>
              <w:jc w:val="both"/>
              <w:rPr>
                <w:lang w:val="sr-Latn-ME"/>
              </w:rPr>
            </w:pPr>
            <w:r w:rsidRPr="002C1CD2">
              <w:rPr>
                <w:lang w:val="sr-Latn-ME"/>
              </w:rPr>
              <w:t>Predstavljanje predavača i učesnika</w:t>
            </w:r>
            <w:r w:rsidR="0031704C" w:rsidRPr="002C1CD2">
              <w:rPr>
                <w:lang w:val="sr-Latn-ME"/>
              </w:rPr>
              <w:t>, predstavljanje ciljeva</w:t>
            </w:r>
            <w:r w:rsidR="000F2902" w:rsidRPr="002C1CD2">
              <w:rPr>
                <w:lang w:val="sr-Latn-ME"/>
              </w:rPr>
              <w:t xml:space="preserve"> i ishoda programa  obuke;definisanje pravila  rada u grupama; predstavljanje   tema obuke.</w:t>
            </w:r>
          </w:p>
        </w:tc>
      </w:tr>
      <w:tr w:rsidR="00153263" w:rsidRPr="002C1CD2" w:rsidTr="00874495">
        <w:tc>
          <w:tcPr>
            <w:tcW w:w="1555" w:type="dxa"/>
            <w:shd w:val="clear" w:color="auto" w:fill="CCCCFF"/>
          </w:tcPr>
          <w:p w:rsidR="00153263" w:rsidRPr="002C1CD2" w:rsidRDefault="00153263" w:rsidP="00153263">
            <w:pPr>
              <w:jc w:val="both"/>
              <w:rPr>
                <w:lang w:val="sr-Latn-ME"/>
              </w:rPr>
            </w:pPr>
          </w:p>
        </w:tc>
        <w:tc>
          <w:tcPr>
            <w:tcW w:w="8363" w:type="dxa"/>
            <w:shd w:val="clear" w:color="auto" w:fill="CCCCFF"/>
          </w:tcPr>
          <w:p w:rsidR="00153263" w:rsidRPr="002C1CD2" w:rsidRDefault="00D85CDB" w:rsidP="0036281E">
            <w:pPr>
              <w:jc w:val="center"/>
              <w:rPr>
                <w:b/>
                <w:lang w:val="sr-Latn-ME"/>
              </w:rPr>
            </w:pPr>
            <w:r w:rsidRPr="002C1CD2">
              <w:rPr>
                <w:b/>
                <w:lang w:val="sr-Latn-ME"/>
              </w:rPr>
              <w:t>Inspekcijski nadzor u socijalnoj i dječjoj zaštiti</w:t>
            </w:r>
          </w:p>
        </w:tc>
      </w:tr>
      <w:tr w:rsidR="00153263" w:rsidRPr="002C1CD2" w:rsidTr="004E7624">
        <w:trPr>
          <w:trHeight w:val="557"/>
        </w:trPr>
        <w:tc>
          <w:tcPr>
            <w:tcW w:w="1555" w:type="dxa"/>
          </w:tcPr>
          <w:p w:rsidR="0036281E" w:rsidRPr="002C1CD2" w:rsidRDefault="0036281E" w:rsidP="00153263">
            <w:pPr>
              <w:jc w:val="both"/>
              <w:rPr>
                <w:b/>
                <w:lang w:val="sr-Latn-ME"/>
              </w:rPr>
            </w:pPr>
          </w:p>
          <w:p w:rsidR="00153263" w:rsidRPr="002C1CD2" w:rsidRDefault="00D85CDB" w:rsidP="00153263">
            <w:pPr>
              <w:jc w:val="both"/>
              <w:rPr>
                <w:b/>
                <w:lang w:val="sr-Latn-ME"/>
              </w:rPr>
            </w:pPr>
            <w:r w:rsidRPr="002C1CD2">
              <w:rPr>
                <w:b/>
                <w:lang w:val="sr-Latn-ME"/>
              </w:rPr>
              <w:t>08:45-08:50</w:t>
            </w:r>
          </w:p>
        </w:tc>
        <w:tc>
          <w:tcPr>
            <w:tcW w:w="8363" w:type="dxa"/>
          </w:tcPr>
          <w:p w:rsidR="00153263" w:rsidRPr="002C1CD2" w:rsidRDefault="00D85CDB" w:rsidP="004E7624">
            <w:pPr>
              <w:pStyle w:val="N01X"/>
              <w:jc w:val="both"/>
              <w:rPr>
                <w:b w:val="0"/>
                <w:lang w:val="sr-Latn-ME"/>
              </w:rPr>
            </w:pPr>
            <w:r w:rsidRPr="002C1CD2">
              <w:rPr>
                <w:b w:val="0"/>
                <w:lang w:val="sr-Latn-ME"/>
              </w:rPr>
              <w:t>Uvod u temu</w:t>
            </w:r>
          </w:p>
        </w:tc>
      </w:tr>
      <w:tr w:rsidR="000F2902" w:rsidRPr="002C1CD2" w:rsidTr="004E7624">
        <w:trPr>
          <w:trHeight w:val="4589"/>
        </w:trPr>
        <w:tc>
          <w:tcPr>
            <w:tcW w:w="1555" w:type="dxa"/>
          </w:tcPr>
          <w:p w:rsidR="0031704C" w:rsidRPr="002C1CD2" w:rsidRDefault="0031704C" w:rsidP="00153263">
            <w:pPr>
              <w:jc w:val="both"/>
              <w:rPr>
                <w:lang w:val="sr-Latn-ME"/>
              </w:rPr>
            </w:pPr>
          </w:p>
          <w:p w:rsidR="0031704C" w:rsidRPr="002C1CD2" w:rsidRDefault="0031704C" w:rsidP="00153263">
            <w:pPr>
              <w:jc w:val="both"/>
              <w:rPr>
                <w:lang w:val="sr-Latn-ME"/>
              </w:rPr>
            </w:pPr>
          </w:p>
          <w:p w:rsidR="000F2902" w:rsidRPr="002C1CD2" w:rsidRDefault="00D85CDB" w:rsidP="00153263">
            <w:pPr>
              <w:jc w:val="both"/>
              <w:rPr>
                <w:b/>
                <w:lang w:val="sr-Latn-ME"/>
              </w:rPr>
            </w:pPr>
            <w:r w:rsidRPr="002C1CD2">
              <w:rPr>
                <w:b/>
                <w:lang w:val="sr-Latn-ME"/>
              </w:rPr>
              <w:t>08:50-09:30</w:t>
            </w:r>
          </w:p>
        </w:tc>
        <w:tc>
          <w:tcPr>
            <w:tcW w:w="8363" w:type="dxa"/>
          </w:tcPr>
          <w:p w:rsidR="000F2902" w:rsidRPr="002C1CD2" w:rsidRDefault="000F2902" w:rsidP="0001347C">
            <w:pPr>
              <w:pStyle w:val="N01X"/>
              <w:jc w:val="both"/>
              <w:rPr>
                <w:b w:val="0"/>
                <w:lang w:val="sr-Latn-ME"/>
              </w:rPr>
            </w:pPr>
            <w:r w:rsidRPr="002C1CD2">
              <w:rPr>
                <w:b w:val="0"/>
                <w:lang w:val="sr-Latn-ME"/>
              </w:rPr>
              <w:t>Primjena zakona, Pojam inspekcijskog nadzora, Vršenje inspekcijskog nadzora, Načela inspekcijskog nadzora, Obaveze inspektora, Ovlašćenja inspektora, Obaveze i ovlašćenja u otklanjanju nepravilnosti, Upravne mjere i radnje, Prava i obaveze subjekta nadzora i drugih lica, Postupak  inspekcijskog nadzora, Zapisnik o inspekcijskom nadzoru;Ukazivanje;Zaključak i rješenje u postupku nadzora;Žalba; Izvršenje;Kaznene odredbe/prekršaji;</w:t>
            </w:r>
          </w:p>
          <w:p w:rsidR="000F2902" w:rsidRPr="002C1CD2" w:rsidRDefault="004E7624" w:rsidP="0001347C">
            <w:pPr>
              <w:pStyle w:val="N01X"/>
              <w:jc w:val="both"/>
              <w:rPr>
                <w:b w:val="0"/>
                <w:lang w:val="sr-Latn-ME"/>
              </w:rPr>
            </w:pPr>
            <w:r w:rsidRPr="002C1CD2">
              <w:rPr>
                <w:b w:val="0"/>
                <w:lang w:val="sr-Latn-ME"/>
              </w:rPr>
              <w:t>Nadzor</w:t>
            </w:r>
            <w:r w:rsidR="000F2902" w:rsidRPr="002C1CD2">
              <w:rPr>
                <w:b w:val="0"/>
                <w:lang w:val="sr-Latn-ME"/>
              </w:rPr>
              <w:t xml:space="preserve"> u oblasti socijalne i dječje zaštite</w:t>
            </w:r>
          </w:p>
          <w:p w:rsidR="000F2902" w:rsidRPr="002C1CD2" w:rsidRDefault="000F2902" w:rsidP="00A40B14">
            <w:pPr>
              <w:pStyle w:val="N01X"/>
              <w:numPr>
                <w:ilvl w:val="0"/>
                <w:numId w:val="1"/>
              </w:numPr>
              <w:jc w:val="left"/>
              <w:rPr>
                <w:b w:val="0"/>
                <w:lang w:val="sr-Latn-ME"/>
              </w:rPr>
            </w:pPr>
            <w:r w:rsidRPr="002C1CD2">
              <w:rPr>
                <w:b w:val="0"/>
                <w:lang w:val="sr-Latn-ME"/>
              </w:rPr>
              <w:t>Nadzor nad sprovođenjem zakona</w:t>
            </w:r>
          </w:p>
          <w:p w:rsidR="000F2902" w:rsidRPr="002C1CD2" w:rsidRDefault="000F2902" w:rsidP="00A40B14">
            <w:pPr>
              <w:pStyle w:val="N01X"/>
              <w:numPr>
                <w:ilvl w:val="0"/>
                <w:numId w:val="1"/>
              </w:numPr>
              <w:jc w:val="left"/>
              <w:rPr>
                <w:b w:val="0"/>
                <w:lang w:val="sr-Latn-ME"/>
              </w:rPr>
            </w:pPr>
            <w:r w:rsidRPr="002C1CD2">
              <w:rPr>
                <w:b w:val="0"/>
                <w:lang w:val="sr-Latn-ME"/>
              </w:rPr>
              <w:t>Nadzor nad stručnim radom</w:t>
            </w:r>
          </w:p>
          <w:p w:rsidR="000F2902" w:rsidRPr="002C1CD2" w:rsidRDefault="000F2902" w:rsidP="00A40B14">
            <w:pPr>
              <w:pStyle w:val="N01X"/>
              <w:numPr>
                <w:ilvl w:val="0"/>
                <w:numId w:val="1"/>
              </w:numPr>
              <w:jc w:val="left"/>
              <w:rPr>
                <w:b w:val="0"/>
                <w:lang w:val="sr-Latn-ME"/>
              </w:rPr>
            </w:pPr>
            <w:r w:rsidRPr="002C1CD2">
              <w:rPr>
                <w:b w:val="0"/>
                <w:lang w:val="sr-Latn-ME"/>
              </w:rPr>
              <w:t xml:space="preserve">Inspekcijski nadzor </w:t>
            </w:r>
          </w:p>
          <w:p w:rsidR="000F2902" w:rsidRPr="002C1CD2" w:rsidRDefault="000F2902" w:rsidP="00EF2347">
            <w:pPr>
              <w:pStyle w:val="N01X"/>
              <w:jc w:val="left"/>
              <w:rPr>
                <w:b w:val="0"/>
                <w:lang w:val="sr-Latn-ME"/>
              </w:rPr>
            </w:pPr>
            <w:r w:rsidRPr="002C1CD2">
              <w:rPr>
                <w:b w:val="0"/>
                <w:lang w:val="sr-Latn-ME"/>
              </w:rPr>
              <w:t>-Prava, dužnosti i ovlašćenja inspektora socijalne i dječje zaštite</w:t>
            </w:r>
          </w:p>
          <w:p w:rsidR="000F2902" w:rsidRPr="002C1CD2" w:rsidRDefault="000F2902" w:rsidP="00944DE0">
            <w:pPr>
              <w:pStyle w:val="N01X"/>
              <w:jc w:val="left"/>
              <w:rPr>
                <w:b w:val="0"/>
                <w:lang w:val="sr-Latn-ME"/>
              </w:rPr>
            </w:pPr>
            <w:r w:rsidRPr="002C1CD2">
              <w:rPr>
                <w:b w:val="0"/>
                <w:lang w:val="sr-Latn-ME"/>
              </w:rPr>
              <w:t>-Nalozi i mjere inspe</w:t>
            </w:r>
            <w:r w:rsidR="00944DE0" w:rsidRPr="002C1CD2">
              <w:rPr>
                <w:b w:val="0"/>
                <w:lang w:val="sr-Latn-ME"/>
              </w:rPr>
              <w:t>ktora socijalne i dječje zaštite</w:t>
            </w:r>
          </w:p>
        </w:tc>
      </w:tr>
      <w:tr w:rsidR="00153263" w:rsidRPr="002C1CD2" w:rsidTr="00874495">
        <w:tc>
          <w:tcPr>
            <w:tcW w:w="1555" w:type="dxa"/>
          </w:tcPr>
          <w:p w:rsidR="00153263" w:rsidRPr="002C1CD2" w:rsidRDefault="00D85CDB" w:rsidP="00153263">
            <w:pPr>
              <w:jc w:val="both"/>
              <w:rPr>
                <w:b/>
                <w:lang w:val="sr-Latn-ME"/>
              </w:rPr>
            </w:pPr>
            <w:r w:rsidRPr="002C1CD2">
              <w:rPr>
                <w:b/>
                <w:lang w:val="sr-Latn-ME"/>
              </w:rPr>
              <w:t>09:30</w:t>
            </w:r>
            <w:r w:rsidR="0031704C" w:rsidRPr="002C1CD2">
              <w:rPr>
                <w:b/>
                <w:lang w:val="sr-Latn-ME"/>
              </w:rPr>
              <w:t>-</w:t>
            </w:r>
            <w:r w:rsidR="009421E7" w:rsidRPr="002C1CD2">
              <w:rPr>
                <w:b/>
                <w:lang w:val="sr-Latn-ME"/>
              </w:rPr>
              <w:t xml:space="preserve"> 10</w:t>
            </w:r>
            <w:r w:rsidRPr="002C1CD2">
              <w:rPr>
                <w:b/>
                <w:lang w:val="sr-Latn-ME"/>
              </w:rPr>
              <w:t>.00</w:t>
            </w:r>
          </w:p>
        </w:tc>
        <w:tc>
          <w:tcPr>
            <w:tcW w:w="8363" w:type="dxa"/>
          </w:tcPr>
          <w:p w:rsidR="00153263" w:rsidRPr="002C1CD2" w:rsidRDefault="0031704C" w:rsidP="00EF2347">
            <w:pPr>
              <w:jc w:val="both"/>
              <w:rPr>
                <w:b/>
                <w:lang w:val="sr-Latn-ME"/>
              </w:rPr>
            </w:pPr>
            <w:r w:rsidRPr="002C1CD2">
              <w:rPr>
                <w:b/>
                <w:lang w:val="sr-Latn-ME"/>
              </w:rPr>
              <w:t>P</w:t>
            </w:r>
            <w:r w:rsidR="00153263" w:rsidRPr="002C1CD2">
              <w:rPr>
                <w:b/>
                <w:lang w:val="sr-Latn-ME"/>
              </w:rPr>
              <w:t xml:space="preserve">auza </w:t>
            </w:r>
          </w:p>
        </w:tc>
      </w:tr>
      <w:tr w:rsidR="00153263" w:rsidRPr="002C1CD2" w:rsidTr="00D85CDB">
        <w:trPr>
          <w:trHeight w:val="522"/>
        </w:trPr>
        <w:tc>
          <w:tcPr>
            <w:tcW w:w="1555" w:type="dxa"/>
          </w:tcPr>
          <w:p w:rsidR="0031704C" w:rsidRPr="002C1CD2" w:rsidRDefault="0031704C" w:rsidP="00153263">
            <w:pPr>
              <w:jc w:val="both"/>
              <w:rPr>
                <w:b/>
                <w:lang w:val="sr-Latn-ME"/>
              </w:rPr>
            </w:pPr>
          </w:p>
          <w:p w:rsidR="00153263" w:rsidRPr="002C1CD2" w:rsidRDefault="00C8264F" w:rsidP="00153263">
            <w:pPr>
              <w:jc w:val="both"/>
              <w:rPr>
                <w:b/>
                <w:lang w:val="sr-Latn-ME"/>
              </w:rPr>
            </w:pPr>
            <w:r w:rsidRPr="002C1CD2">
              <w:rPr>
                <w:b/>
                <w:lang w:val="sr-Latn-ME"/>
              </w:rPr>
              <w:t>10:00-</w:t>
            </w:r>
            <w:r w:rsidR="0031704C" w:rsidRPr="002C1CD2">
              <w:rPr>
                <w:b/>
                <w:lang w:val="sr-Latn-ME"/>
              </w:rPr>
              <w:t xml:space="preserve"> </w:t>
            </w:r>
            <w:r w:rsidRPr="002C1CD2">
              <w:rPr>
                <w:b/>
                <w:lang w:val="sr-Latn-ME"/>
              </w:rPr>
              <w:t>10:25</w:t>
            </w:r>
          </w:p>
        </w:tc>
        <w:tc>
          <w:tcPr>
            <w:tcW w:w="8363" w:type="dxa"/>
          </w:tcPr>
          <w:p w:rsidR="00F06B3E" w:rsidRPr="002C1CD2" w:rsidRDefault="00944DE0" w:rsidP="004A02F9">
            <w:pPr>
              <w:pStyle w:val="N01X"/>
              <w:jc w:val="both"/>
              <w:rPr>
                <w:lang w:val="sr-Latn-ME"/>
              </w:rPr>
            </w:pPr>
            <w:r w:rsidRPr="002C1CD2">
              <w:rPr>
                <w:lang w:val="sr-Latn-ME"/>
              </w:rPr>
              <w:t>Vježba 1 –</w:t>
            </w:r>
            <w:r w:rsidRPr="002C1CD2">
              <w:rPr>
                <w:b w:val="0"/>
                <w:lang w:val="sr-Latn-ME"/>
              </w:rPr>
              <w:t>dužnosti, ovlašćenja, nalozi i mjere inspek</w:t>
            </w:r>
            <w:r w:rsidR="004A02F9" w:rsidRPr="002C1CD2">
              <w:rPr>
                <w:b w:val="0"/>
                <w:lang w:val="sr-Latn-ME"/>
              </w:rPr>
              <w:t>ora socijalne i dječje zaštite (subjekat</w:t>
            </w:r>
            <w:r w:rsidRPr="002C1CD2">
              <w:rPr>
                <w:b w:val="0"/>
                <w:lang w:val="sr-Latn-ME"/>
              </w:rPr>
              <w:t xml:space="preserve"> nadzora</w:t>
            </w:r>
            <w:r w:rsidR="004A02F9" w:rsidRPr="002C1CD2">
              <w:rPr>
                <w:b w:val="0"/>
                <w:lang w:val="sr-Latn-ME"/>
              </w:rPr>
              <w:t>)</w:t>
            </w:r>
          </w:p>
        </w:tc>
      </w:tr>
      <w:tr w:rsidR="00D85CDB" w:rsidRPr="002C1CD2" w:rsidTr="00D85CDB">
        <w:trPr>
          <w:trHeight w:val="380"/>
        </w:trPr>
        <w:tc>
          <w:tcPr>
            <w:tcW w:w="1555" w:type="dxa"/>
          </w:tcPr>
          <w:p w:rsidR="00D85CDB" w:rsidRPr="002C1CD2" w:rsidRDefault="00C8264F" w:rsidP="00153263">
            <w:pPr>
              <w:jc w:val="both"/>
              <w:rPr>
                <w:b/>
                <w:lang w:val="sr-Latn-ME"/>
              </w:rPr>
            </w:pPr>
            <w:r w:rsidRPr="002C1CD2">
              <w:rPr>
                <w:b/>
                <w:lang w:val="sr-Latn-ME"/>
              </w:rPr>
              <w:t>10:25-10:50</w:t>
            </w:r>
          </w:p>
        </w:tc>
        <w:tc>
          <w:tcPr>
            <w:tcW w:w="8363" w:type="dxa"/>
          </w:tcPr>
          <w:p w:rsidR="00D85CDB" w:rsidRPr="002C1CD2" w:rsidRDefault="00944DE0" w:rsidP="004E7624">
            <w:pPr>
              <w:pStyle w:val="N03Y"/>
              <w:spacing w:line="276" w:lineRule="auto"/>
              <w:jc w:val="both"/>
              <w:rPr>
                <w:b w:val="0"/>
                <w:sz w:val="22"/>
                <w:szCs w:val="22"/>
                <w:lang w:val="sr-Latn-ME"/>
              </w:rPr>
            </w:pPr>
            <w:r w:rsidRPr="002C1CD2">
              <w:rPr>
                <w:sz w:val="22"/>
                <w:szCs w:val="22"/>
                <w:lang w:val="sr-Latn-ME"/>
              </w:rPr>
              <w:t>Vježba 2-</w:t>
            </w:r>
            <w:r w:rsidR="00C8264F" w:rsidRPr="002C1CD2">
              <w:rPr>
                <w:b w:val="0"/>
                <w:sz w:val="22"/>
                <w:szCs w:val="22"/>
                <w:lang w:val="sr-Latn-ME"/>
              </w:rPr>
              <w:t xml:space="preserve">Postupak inspekcijskog nadzora , </w:t>
            </w:r>
            <w:r w:rsidR="004E7624" w:rsidRPr="002C1CD2">
              <w:rPr>
                <w:b w:val="0"/>
                <w:sz w:val="22"/>
                <w:szCs w:val="22"/>
                <w:lang w:val="sr-Latn-ME"/>
              </w:rPr>
              <w:t>ovlašćenja</w:t>
            </w:r>
            <w:r w:rsidR="00C8264F" w:rsidRPr="002C1CD2">
              <w:rPr>
                <w:b w:val="0"/>
                <w:sz w:val="22"/>
                <w:szCs w:val="22"/>
                <w:lang w:val="sr-Latn-ME"/>
              </w:rPr>
              <w:t xml:space="preserve"> inspektora</w:t>
            </w:r>
            <w:r w:rsidR="004E7624" w:rsidRPr="002C1CD2">
              <w:rPr>
                <w:b w:val="0"/>
                <w:sz w:val="22"/>
                <w:szCs w:val="22"/>
                <w:lang w:val="sr-Latn-ME"/>
              </w:rPr>
              <w:t>, rad u grupama</w:t>
            </w:r>
          </w:p>
        </w:tc>
      </w:tr>
      <w:tr w:rsidR="00D85CDB" w:rsidRPr="002C1CD2" w:rsidTr="00874495">
        <w:trPr>
          <w:trHeight w:val="301"/>
        </w:trPr>
        <w:tc>
          <w:tcPr>
            <w:tcW w:w="1555" w:type="dxa"/>
          </w:tcPr>
          <w:p w:rsidR="0031704C" w:rsidRPr="002C1CD2" w:rsidRDefault="0031704C" w:rsidP="00153263">
            <w:pPr>
              <w:jc w:val="both"/>
              <w:rPr>
                <w:lang w:val="sr-Latn-ME"/>
              </w:rPr>
            </w:pPr>
          </w:p>
          <w:p w:rsidR="00D85CDB" w:rsidRPr="002C1CD2" w:rsidRDefault="00C8264F" w:rsidP="00153263">
            <w:pPr>
              <w:jc w:val="both"/>
              <w:rPr>
                <w:b/>
                <w:lang w:val="sr-Latn-ME"/>
              </w:rPr>
            </w:pPr>
            <w:r w:rsidRPr="002C1CD2">
              <w:rPr>
                <w:b/>
                <w:lang w:val="sr-Latn-ME"/>
              </w:rPr>
              <w:lastRenderedPageBreak/>
              <w:t>10:50-11:15</w:t>
            </w:r>
          </w:p>
        </w:tc>
        <w:tc>
          <w:tcPr>
            <w:tcW w:w="8363" w:type="dxa"/>
          </w:tcPr>
          <w:p w:rsidR="00D85CDB" w:rsidRPr="002C1CD2" w:rsidRDefault="00C8264F" w:rsidP="00C8264F">
            <w:pPr>
              <w:pStyle w:val="N03Y"/>
              <w:spacing w:line="276" w:lineRule="auto"/>
              <w:jc w:val="both"/>
              <w:rPr>
                <w:b w:val="0"/>
                <w:sz w:val="22"/>
                <w:szCs w:val="22"/>
                <w:lang w:val="sr-Latn-ME"/>
              </w:rPr>
            </w:pPr>
            <w:r w:rsidRPr="002C1CD2">
              <w:rPr>
                <w:sz w:val="22"/>
                <w:szCs w:val="22"/>
                <w:lang w:val="sr-Latn-ME"/>
              </w:rPr>
              <w:lastRenderedPageBreak/>
              <w:t xml:space="preserve">Vježba 3: </w:t>
            </w:r>
            <w:r w:rsidRPr="002C1CD2">
              <w:rPr>
                <w:b w:val="0"/>
                <w:sz w:val="22"/>
                <w:szCs w:val="22"/>
                <w:lang w:val="sr-Latn-ME"/>
              </w:rPr>
              <w:t xml:space="preserve">Izricanje naloga i mjera od strane  inspektora socijalne i dječje zaštite i njihovo </w:t>
            </w:r>
            <w:r w:rsidRPr="002C1CD2">
              <w:rPr>
                <w:b w:val="0"/>
                <w:sz w:val="22"/>
                <w:szCs w:val="22"/>
                <w:lang w:val="sr-Latn-ME"/>
              </w:rPr>
              <w:lastRenderedPageBreak/>
              <w:t xml:space="preserve">praćenje, obaveze pravnika </w:t>
            </w:r>
            <w:r w:rsidR="004E7624" w:rsidRPr="002C1CD2">
              <w:rPr>
                <w:b w:val="0"/>
                <w:sz w:val="22"/>
                <w:szCs w:val="22"/>
                <w:lang w:val="sr-Latn-ME"/>
              </w:rPr>
              <w:t>, rad u grupama</w:t>
            </w:r>
          </w:p>
        </w:tc>
      </w:tr>
      <w:tr w:rsidR="00153263" w:rsidRPr="002C1CD2" w:rsidTr="00874495">
        <w:tc>
          <w:tcPr>
            <w:tcW w:w="1555" w:type="dxa"/>
            <w:shd w:val="clear" w:color="auto" w:fill="CCCCFF"/>
          </w:tcPr>
          <w:p w:rsidR="00153263" w:rsidRPr="002C1CD2" w:rsidRDefault="00153263" w:rsidP="00153263">
            <w:pPr>
              <w:jc w:val="both"/>
              <w:rPr>
                <w:lang w:val="sr-Latn-ME"/>
              </w:rPr>
            </w:pPr>
          </w:p>
        </w:tc>
        <w:tc>
          <w:tcPr>
            <w:tcW w:w="8363" w:type="dxa"/>
            <w:shd w:val="clear" w:color="auto" w:fill="CCCCFF"/>
          </w:tcPr>
          <w:p w:rsidR="0036281E" w:rsidRPr="002C1CD2" w:rsidRDefault="00EF2347" w:rsidP="004C5FAF">
            <w:pPr>
              <w:jc w:val="center"/>
              <w:rPr>
                <w:b/>
                <w:lang w:val="sr-Latn-ME"/>
              </w:rPr>
            </w:pPr>
            <w:r w:rsidRPr="002C1CD2">
              <w:rPr>
                <w:b/>
                <w:lang w:val="sr-Latn-ME"/>
              </w:rPr>
              <w:t>Zakon o socijalnoj i dječjoj zaštiti</w:t>
            </w:r>
          </w:p>
          <w:p w:rsidR="00C8264F" w:rsidRPr="002C1CD2" w:rsidRDefault="00C8264F" w:rsidP="00153263">
            <w:pPr>
              <w:jc w:val="both"/>
              <w:rPr>
                <w:b/>
                <w:lang w:val="sr-Latn-ME"/>
              </w:rPr>
            </w:pPr>
          </w:p>
        </w:tc>
      </w:tr>
      <w:tr w:rsidR="0036281E" w:rsidRPr="002C1CD2" w:rsidTr="0031704C">
        <w:trPr>
          <w:trHeight w:val="459"/>
        </w:trPr>
        <w:tc>
          <w:tcPr>
            <w:tcW w:w="1555" w:type="dxa"/>
          </w:tcPr>
          <w:p w:rsidR="0036281E" w:rsidRPr="002C1CD2" w:rsidRDefault="0036281E" w:rsidP="00153263">
            <w:pPr>
              <w:jc w:val="both"/>
              <w:rPr>
                <w:lang w:val="sr-Latn-ME"/>
              </w:rPr>
            </w:pPr>
          </w:p>
          <w:p w:rsidR="0036281E" w:rsidRPr="002C1CD2" w:rsidRDefault="0036281E" w:rsidP="00153263">
            <w:pPr>
              <w:jc w:val="both"/>
              <w:rPr>
                <w:b/>
                <w:lang w:val="sr-Latn-ME"/>
              </w:rPr>
            </w:pPr>
            <w:r w:rsidRPr="002C1CD2">
              <w:rPr>
                <w:b/>
                <w:lang w:val="sr-Latn-ME"/>
              </w:rPr>
              <w:t>11.15 – 11.30</w:t>
            </w:r>
          </w:p>
        </w:tc>
        <w:tc>
          <w:tcPr>
            <w:tcW w:w="8363" w:type="dxa"/>
          </w:tcPr>
          <w:p w:rsidR="0036281E" w:rsidRPr="002C1CD2" w:rsidRDefault="0036281E" w:rsidP="00044ED0">
            <w:pPr>
              <w:jc w:val="both"/>
              <w:rPr>
                <w:lang w:val="sr-Latn-ME"/>
              </w:rPr>
            </w:pPr>
            <w:r w:rsidRPr="002C1CD2">
              <w:rPr>
                <w:lang w:val="sr-Latn-ME"/>
              </w:rPr>
              <w:t>Primjena Zakona o socijalnoj i dječjoj zaštiti –ostvarivanje prava na osnovna materijalna davanja</w:t>
            </w:r>
          </w:p>
          <w:p w:rsidR="0036281E" w:rsidRPr="002C1CD2" w:rsidRDefault="0036281E" w:rsidP="00A76DEF">
            <w:pPr>
              <w:pStyle w:val="N01X"/>
              <w:jc w:val="both"/>
              <w:rPr>
                <w:b w:val="0"/>
                <w:lang w:val="sr-Latn-ME"/>
              </w:rPr>
            </w:pPr>
            <w:r w:rsidRPr="002C1CD2">
              <w:rPr>
                <w:b w:val="0"/>
                <w:lang w:val="sr-Latn-ME"/>
              </w:rPr>
              <w:t>Uvodni dio</w:t>
            </w:r>
            <w:r w:rsidRPr="002C1CD2">
              <w:rPr>
                <w:lang w:val="sr-Latn-ME"/>
              </w:rPr>
              <w:t xml:space="preserve"> </w:t>
            </w:r>
          </w:p>
        </w:tc>
      </w:tr>
      <w:tr w:rsidR="0036281E" w:rsidRPr="002C1CD2" w:rsidTr="004E7624">
        <w:trPr>
          <w:trHeight w:val="836"/>
        </w:trPr>
        <w:tc>
          <w:tcPr>
            <w:tcW w:w="1555" w:type="dxa"/>
          </w:tcPr>
          <w:p w:rsidR="0036281E" w:rsidRPr="002C1CD2" w:rsidRDefault="0036281E" w:rsidP="00153263">
            <w:pPr>
              <w:jc w:val="both"/>
              <w:rPr>
                <w:b/>
                <w:lang w:val="sr-Latn-ME"/>
              </w:rPr>
            </w:pPr>
          </w:p>
          <w:p w:rsidR="0036281E" w:rsidRPr="002C1CD2" w:rsidRDefault="0036281E" w:rsidP="00153263">
            <w:pPr>
              <w:jc w:val="both"/>
              <w:rPr>
                <w:b/>
                <w:lang w:val="sr-Latn-ME"/>
              </w:rPr>
            </w:pPr>
            <w:r w:rsidRPr="002C1CD2">
              <w:rPr>
                <w:b/>
                <w:lang w:val="sr-Latn-ME"/>
              </w:rPr>
              <w:t>11.30 – 1</w:t>
            </w:r>
            <w:r w:rsidR="00090201" w:rsidRPr="002C1CD2">
              <w:rPr>
                <w:b/>
                <w:lang w:val="sr-Latn-ME"/>
              </w:rPr>
              <w:t>2.00</w:t>
            </w:r>
          </w:p>
        </w:tc>
        <w:tc>
          <w:tcPr>
            <w:tcW w:w="8363" w:type="dxa"/>
          </w:tcPr>
          <w:p w:rsidR="0036281E" w:rsidRPr="002C1CD2" w:rsidRDefault="0036281E" w:rsidP="00B10B7E">
            <w:pPr>
              <w:jc w:val="both"/>
              <w:rPr>
                <w:lang w:val="sr-Latn-ME"/>
              </w:rPr>
            </w:pPr>
          </w:p>
          <w:p w:rsidR="0036281E" w:rsidRPr="002C1CD2" w:rsidRDefault="0036281E" w:rsidP="004E7624">
            <w:pPr>
              <w:jc w:val="both"/>
              <w:rPr>
                <w:lang w:val="sr-Latn-ME"/>
              </w:rPr>
            </w:pPr>
            <w:r w:rsidRPr="002C1CD2">
              <w:rPr>
                <w:lang w:val="sr-Latn-ME"/>
              </w:rPr>
              <w:t>Ostvarivanje prava na osnovna materijalna davanja u socijalnoj zaštiti</w:t>
            </w:r>
          </w:p>
        </w:tc>
      </w:tr>
      <w:tr w:rsidR="0036281E" w:rsidRPr="002C1CD2" w:rsidTr="00874495">
        <w:tc>
          <w:tcPr>
            <w:tcW w:w="1555" w:type="dxa"/>
          </w:tcPr>
          <w:p w:rsidR="0036281E" w:rsidRPr="002C1CD2" w:rsidRDefault="00090201" w:rsidP="00B10B7E">
            <w:pPr>
              <w:jc w:val="both"/>
              <w:rPr>
                <w:b/>
                <w:lang w:val="sr-Latn-ME"/>
              </w:rPr>
            </w:pPr>
            <w:r w:rsidRPr="002C1CD2">
              <w:rPr>
                <w:b/>
                <w:lang w:val="sr-Latn-ME"/>
              </w:rPr>
              <w:t>12.00 – 13</w:t>
            </w:r>
            <w:r w:rsidR="00095778" w:rsidRPr="002C1CD2">
              <w:rPr>
                <w:b/>
                <w:lang w:val="sr-Latn-ME"/>
              </w:rPr>
              <w:t>.</w:t>
            </w:r>
            <w:r w:rsidRPr="002C1CD2">
              <w:rPr>
                <w:b/>
                <w:lang w:val="sr-Latn-ME"/>
              </w:rPr>
              <w:t>00</w:t>
            </w:r>
          </w:p>
        </w:tc>
        <w:tc>
          <w:tcPr>
            <w:tcW w:w="8363" w:type="dxa"/>
          </w:tcPr>
          <w:p w:rsidR="0036281E" w:rsidRPr="002C1CD2" w:rsidRDefault="0036281E" w:rsidP="00153263">
            <w:pPr>
              <w:jc w:val="both"/>
              <w:rPr>
                <w:lang w:val="sr-Latn-ME"/>
              </w:rPr>
            </w:pPr>
            <w:r w:rsidRPr="002C1CD2">
              <w:rPr>
                <w:lang w:val="sr-Latn-ME"/>
              </w:rPr>
              <w:t>Pauza</w:t>
            </w:r>
          </w:p>
          <w:p w:rsidR="0036281E" w:rsidRPr="002C1CD2" w:rsidRDefault="0036281E" w:rsidP="00153263">
            <w:pPr>
              <w:jc w:val="both"/>
              <w:rPr>
                <w:b/>
                <w:lang w:val="sr-Latn-ME"/>
              </w:rPr>
            </w:pPr>
          </w:p>
        </w:tc>
      </w:tr>
      <w:tr w:rsidR="0036281E" w:rsidRPr="002C1CD2" w:rsidTr="00796885">
        <w:trPr>
          <w:trHeight w:val="1268"/>
        </w:trPr>
        <w:tc>
          <w:tcPr>
            <w:tcW w:w="1555" w:type="dxa"/>
          </w:tcPr>
          <w:p w:rsidR="0036281E" w:rsidRPr="002C1CD2" w:rsidRDefault="0036281E" w:rsidP="00153263">
            <w:pPr>
              <w:jc w:val="both"/>
              <w:rPr>
                <w:b/>
                <w:lang w:val="sr-Latn-ME"/>
              </w:rPr>
            </w:pPr>
          </w:p>
          <w:p w:rsidR="0036281E" w:rsidRPr="002C1CD2" w:rsidRDefault="0036281E" w:rsidP="00153263">
            <w:pPr>
              <w:jc w:val="both"/>
              <w:rPr>
                <w:b/>
                <w:lang w:val="sr-Latn-ME"/>
              </w:rPr>
            </w:pPr>
          </w:p>
          <w:p w:rsidR="0036281E" w:rsidRPr="002C1CD2" w:rsidRDefault="00090201" w:rsidP="00153263">
            <w:pPr>
              <w:jc w:val="both"/>
              <w:rPr>
                <w:lang w:val="sr-Latn-ME"/>
              </w:rPr>
            </w:pPr>
            <w:r w:rsidRPr="002C1CD2">
              <w:rPr>
                <w:b/>
                <w:lang w:val="sr-Latn-ME"/>
              </w:rPr>
              <w:t>13.00</w:t>
            </w:r>
            <w:r w:rsidR="00095778" w:rsidRPr="002C1CD2">
              <w:rPr>
                <w:b/>
                <w:lang w:val="sr-Latn-ME"/>
              </w:rPr>
              <w:t xml:space="preserve"> – 13.</w:t>
            </w:r>
            <w:r w:rsidRPr="002C1CD2">
              <w:rPr>
                <w:b/>
                <w:lang w:val="sr-Latn-ME"/>
              </w:rPr>
              <w:t>30</w:t>
            </w:r>
          </w:p>
        </w:tc>
        <w:tc>
          <w:tcPr>
            <w:tcW w:w="8363" w:type="dxa"/>
          </w:tcPr>
          <w:p w:rsidR="0036281E" w:rsidRPr="002C1CD2" w:rsidRDefault="0036281E" w:rsidP="00C8264F">
            <w:pPr>
              <w:jc w:val="both"/>
              <w:rPr>
                <w:lang w:val="sr-Latn-ME"/>
              </w:rPr>
            </w:pPr>
          </w:p>
          <w:p w:rsidR="0036281E" w:rsidRPr="002C1CD2" w:rsidRDefault="0036281E" w:rsidP="00796885">
            <w:pPr>
              <w:pStyle w:val="BodyA"/>
              <w:spacing w:line="276" w:lineRule="auto"/>
              <w:jc w:val="both"/>
              <w:rPr>
                <w:rFonts w:ascii="Times New Roman" w:hAnsi="Times New Roman" w:cs="Times New Roman"/>
                <w:lang w:val="sr-Latn-ME"/>
              </w:rPr>
            </w:pPr>
            <w:r w:rsidRPr="002C1CD2">
              <w:rPr>
                <w:rFonts w:ascii="Times New Roman" w:hAnsi="Times New Roman" w:cs="Times New Roman"/>
                <w:lang w:val="sr-Latn-ME"/>
              </w:rPr>
              <w:t>Pojam i cilj socijalne i dječje zaštite, lica koja mogu ostvarivati prava iz socijalne i dječje zaštite, principi socijalne i dječje zaštite, prava korisnika,  strateška dokumenta, pojmovnik</w:t>
            </w:r>
          </w:p>
        </w:tc>
      </w:tr>
      <w:tr w:rsidR="0036281E" w:rsidRPr="002C1CD2" w:rsidTr="004E7624">
        <w:trPr>
          <w:trHeight w:val="3374"/>
        </w:trPr>
        <w:tc>
          <w:tcPr>
            <w:tcW w:w="1555" w:type="dxa"/>
          </w:tcPr>
          <w:p w:rsidR="0036281E" w:rsidRPr="002C1CD2" w:rsidRDefault="0036281E" w:rsidP="009C11EA">
            <w:pPr>
              <w:jc w:val="both"/>
              <w:rPr>
                <w:b/>
                <w:lang w:val="sr-Latn-ME"/>
              </w:rPr>
            </w:pPr>
          </w:p>
          <w:p w:rsidR="0036281E" w:rsidRPr="002C1CD2" w:rsidRDefault="0036281E" w:rsidP="009C11EA">
            <w:pPr>
              <w:jc w:val="both"/>
              <w:rPr>
                <w:b/>
                <w:lang w:val="sr-Latn-ME"/>
              </w:rPr>
            </w:pPr>
          </w:p>
          <w:p w:rsidR="0036281E" w:rsidRPr="002C1CD2" w:rsidRDefault="00090201" w:rsidP="00153263">
            <w:pPr>
              <w:jc w:val="both"/>
              <w:rPr>
                <w:lang w:val="sr-Latn-ME"/>
              </w:rPr>
            </w:pPr>
            <w:r w:rsidRPr="002C1CD2">
              <w:rPr>
                <w:b/>
                <w:lang w:val="sr-Latn-ME"/>
              </w:rPr>
              <w:t>13.30</w:t>
            </w:r>
            <w:r w:rsidR="00095778" w:rsidRPr="002C1CD2">
              <w:rPr>
                <w:b/>
                <w:lang w:val="sr-Latn-ME"/>
              </w:rPr>
              <w:t xml:space="preserve"> – 14</w:t>
            </w:r>
            <w:r w:rsidR="0036281E" w:rsidRPr="002C1CD2">
              <w:rPr>
                <w:b/>
                <w:lang w:val="sr-Latn-ME"/>
              </w:rPr>
              <w:t>.</w:t>
            </w:r>
            <w:r w:rsidRPr="002C1CD2">
              <w:rPr>
                <w:b/>
                <w:lang w:val="sr-Latn-ME"/>
              </w:rPr>
              <w:t>15</w:t>
            </w:r>
          </w:p>
        </w:tc>
        <w:tc>
          <w:tcPr>
            <w:tcW w:w="8363" w:type="dxa"/>
          </w:tcPr>
          <w:p w:rsidR="00217929" w:rsidRPr="002C1CD2" w:rsidRDefault="0036281E" w:rsidP="007B5E80">
            <w:pPr>
              <w:pStyle w:val="N03Y"/>
              <w:spacing w:line="276" w:lineRule="auto"/>
              <w:jc w:val="both"/>
              <w:rPr>
                <w:b w:val="0"/>
                <w:sz w:val="22"/>
                <w:szCs w:val="22"/>
                <w:lang w:val="sr-Latn-ME"/>
              </w:rPr>
            </w:pPr>
            <w:r w:rsidRPr="002C1CD2">
              <w:rPr>
                <w:rFonts w:eastAsia="Times New Roman"/>
                <w:b w:val="0"/>
                <w:bCs w:val="0"/>
                <w:color w:val="auto"/>
                <w:sz w:val="22"/>
                <w:szCs w:val="22"/>
                <w:lang w:val="sr-Latn-ME" w:eastAsia="en-AU"/>
              </w:rPr>
              <w:t>O</w:t>
            </w:r>
            <w:r w:rsidRPr="002C1CD2">
              <w:rPr>
                <w:b w:val="0"/>
                <w:sz w:val="22"/>
                <w:szCs w:val="22"/>
                <w:lang w:val="sr-Latn-ME"/>
              </w:rPr>
              <w:t>snovna materijalna davanja u socijalnoj zaštiti,materijalno obezbjeđenje, nosilac prava, osnov za ostvarivanje, prihodi koji se ne smatraju prihodima u postupku ostvarivanja prava na materijalno obezbjeđenje,  mogućnost izdržavanja, utvrđivanje prava na materijalno obezbjeđenje neposrednim uvidom, izuzeci od ostvarivanja prava na materijalno obezbjeđenje, individualni plan aktivacije, uloga Zavoda za zapošljavanje, Centra za socijalni rad i korisnika, uzajamna prava i obaveze, ugovor o doživotnom izdržavanju,lična invalidnina, dodatak za njegu i pomoć, zdravstvena zaštita, troškovi sahrane,jednokratna novčana pomoć, naknada roditelju ili staratelju korisnika prava na ličnu invalidninu,  pojedinačna ocjena dokaza u skladu sa Pravilnikom o bližim uslovima za ostvarivanje osnovnih materijalnih davanja u socijalnoj i dječjoj zaštiti</w:t>
            </w:r>
            <w:r w:rsidR="004A02F9" w:rsidRPr="002C1CD2">
              <w:rPr>
                <w:b w:val="0"/>
                <w:sz w:val="22"/>
                <w:szCs w:val="22"/>
                <w:lang w:val="sr-Latn-ME"/>
              </w:rPr>
              <w:t>, postupak ostvarivanja.</w:t>
            </w:r>
          </w:p>
        </w:tc>
      </w:tr>
      <w:tr w:rsidR="0036281E" w:rsidRPr="002C1CD2" w:rsidTr="004E7624">
        <w:trPr>
          <w:trHeight w:val="1106"/>
        </w:trPr>
        <w:tc>
          <w:tcPr>
            <w:tcW w:w="1555" w:type="dxa"/>
          </w:tcPr>
          <w:p w:rsidR="0036281E" w:rsidRPr="002C1CD2" w:rsidRDefault="0036281E" w:rsidP="00153263">
            <w:pPr>
              <w:jc w:val="both"/>
              <w:rPr>
                <w:b/>
                <w:lang w:val="sr-Latn-ME"/>
              </w:rPr>
            </w:pPr>
          </w:p>
          <w:p w:rsidR="0036281E" w:rsidRPr="002C1CD2" w:rsidRDefault="0036281E" w:rsidP="00153263">
            <w:pPr>
              <w:jc w:val="both"/>
              <w:rPr>
                <w:b/>
                <w:lang w:val="sr-Latn-ME"/>
              </w:rPr>
            </w:pPr>
          </w:p>
          <w:p w:rsidR="0036281E" w:rsidRPr="002C1CD2" w:rsidRDefault="00095778" w:rsidP="00153263">
            <w:pPr>
              <w:jc w:val="both"/>
              <w:rPr>
                <w:lang w:val="sr-Latn-ME"/>
              </w:rPr>
            </w:pPr>
            <w:r w:rsidRPr="002C1CD2">
              <w:rPr>
                <w:b/>
                <w:lang w:val="sr-Latn-ME"/>
              </w:rPr>
              <w:t>14.15</w:t>
            </w:r>
            <w:r w:rsidR="00217929" w:rsidRPr="002C1CD2">
              <w:rPr>
                <w:b/>
                <w:lang w:val="sr-Latn-ME"/>
              </w:rPr>
              <w:t xml:space="preserve"> – 14.</w:t>
            </w:r>
            <w:r w:rsidRPr="002C1CD2">
              <w:rPr>
                <w:b/>
                <w:lang w:val="sr-Latn-ME"/>
              </w:rPr>
              <w:t>30</w:t>
            </w:r>
          </w:p>
        </w:tc>
        <w:tc>
          <w:tcPr>
            <w:tcW w:w="8363" w:type="dxa"/>
          </w:tcPr>
          <w:p w:rsidR="00095778" w:rsidRPr="002C1CD2" w:rsidRDefault="0036281E" w:rsidP="0036281E">
            <w:pPr>
              <w:pStyle w:val="N03Y"/>
              <w:spacing w:line="276" w:lineRule="auto"/>
              <w:jc w:val="both"/>
              <w:rPr>
                <w:b w:val="0"/>
                <w:sz w:val="22"/>
                <w:szCs w:val="22"/>
                <w:lang w:val="sr-Latn-ME"/>
              </w:rPr>
            </w:pPr>
            <w:r w:rsidRPr="002C1CD2">
              <w:rPr>
                <w:b w:val="0"/>
                <w:sz w:val="22"/>
                <w:szCs w:val="22"/>
                <w:lang w:val="sr-Latn-ME"/>
              </w:rPr>
              <w:t>Izrada nalaza i mišljenja o činjenicama o kojima se ne vodi službena evidencija i ocjena dokaza za ostvarivanje prava (materijalno obezbjeđenje, dodatak za njegu i pomoć, lična invalidnina).</w:t>
            </w:r>
          </w:p>
        </w:tc>
      </w:tr>
      <w:tr w:rsidR="00095778" w:rsidRPr="002C1CD2" w:rsidTr="004E7624">
        <w:trPr>
          <w:trHeight w:val="548"/>
        </w:trPr>
        <w:tc>
          <w:tcPr>
            <w:tcW w:w="1555" w:type="dxa"/>
          </w:tcPr>
          <w:p w:rsidR="00095778" w:rsidRPr="002C1CD2" w:rsidRDefault="00095778" w:rsidP="00153263">
            <w:pPr>
              <w:jc w:val="both"/>
              <w:rPr>
                <w:b/>
                <w:lang w:val="sr-Latn-ME"/>
              </w:rPr>
            </w:pPr>
            <w:r w:rsidRPr="002C1CD2">
              <w:rPr>
                <w:b/>
                <w:lang w:val="sr-Latn-ME"/>
              </w:rPr>
              <w:t>14:30-15.00</w:t>
            </w:r>
          </w:p>
        </w:tc>
        <w:tc>
          <w:tcPr>
            <w:tcW w:w="8363" w:type="dxa"/>
          </w:tcPr>
          <w:p w:rsidR="00095778" w:rsidRPr="002C1CD2" w:rsidRDefault="00095778" w:rsidP="0036281E">
            <w:pPr>
              <w:pStyle w:val="N03Y"/>
              <w:spacing w:line="276" w:lineRule="auto"/>
              <w:jc w:val="both"/>
              <w:rPr>
                <w:b w:val="0"/>
                <w:sz w:val="22"/>
                <w:szCs w:val="22"/>
                <w:lang w:val="sr-Latn-ME"/>
              </w:rPr>
            </w:pPr>
            <w:r w:rsidRPr="002C1CD2">
              <w:rPr>
                <w:b w:val="0"/>
                <w:sz w:val="22"/>
                <w:szCs w:val="22"/>
                <w:lang w:val="sr-Latn-ME"/>
              </w:rPr>
              <w:t>Pauza</w:t>
            </w:r>
          </w:p>
        </w:tc>
      </w:tr>
      <w:tr w:rsidR="0036281E" w:rsidRPr="002C1CD2" w:rsidTr="0036281E">
        <w:trPr>
          <w:trHeight w:val="989"/>
        </w:trPr>
        <w:tc>
          <w:tcPr>
            <w:tcW w:w="1555" w:type="dxa"/>
          </w:tcPr>
          <w:p w:rsidR="0036281E" w:rsidRPr="002C1CD2" w:rsidRDefault="00095778" w:rsidP="00153263">
            <w:pPr>
              <w:jc w:val="both"/>
              <w:rPr>
                <w:b/>
                <w:lang w:val="sr-Latn-ME"/>
              </w:rPr>
            </w:pPr>
            <w:r w:rsidRPr="002C1CD2">
              <w:rPr>
                <w:b/>
                <w:lang w:val="sr-Latn-ME"/>
              </w:rPr>
              <w:t>15.00 – 15</w:t>
            </w:r>
            <w:r w:rsidR="0036281E" w:rsidRPr="002C1CD2">
              <w:rPr>
                <w:b/>
                <w:lang w:val="sr-Latn-ME"/>
              </w:rPr>
              <w:t>.</w:t>
            </w:r>
            <w:r w:rsidRPr="002C1CD2">
              <w:rPr>
                <w:b/>
                <w:lang w:val="sr-Latn-ME"/>
              </w:rPr>
              <w:t>30</w:t>
            </w:r>
          </w:p>
        </w:tc>
        <w:tc>
          <w:tcPr>
            <w:tcW w:w="8363" w:type="dxa"/>
          </w:tcPr>
          <w:p w:rsidR="0036281E" w:rsidRPr="002C1CD2" w:rsidRDefault="004A02F9" w:rsidP="0031704C">
            <w:pPr>
              <w:pStyle w:val="N03Y"/>
              <w:spacing w:line="276" w:lineRule="auto"/>
              <w:jc w:val="both"/>
              <w:rPr>
                <w:sz w:val="22"/>
                <w:szCs w:val="22"/>
                <w:lang w:val="sr-Latn-ME"/>
              </w:rPr>
            </w:pPr>
            <w:r w:rsidRPr="002C1CD2">
              <w:rPr>
                <w:sz w:val="22"/>
                <w:szCs w:val="22"/>
                <w:lang w:val="sr-Latn-ME"/>
              </w:rPr>
              <w:t>Vježba 1</w:t>
            </w:r>
            <w:r w:rsidR="0036281E" w:rsidRPr="002C1CD2">
              <w:rPr>
                <w:sz w:val="22"/>
                <w:szCs w:val="22"/>
                <w:lang w:val="sr-Latn-ME"/>
              </w:rPr>
              <w:t>:</w:t>
            </w:r>
            <w:r w:rsidR="0036281E" w:rsidRPr="002C1CD2">
              <w:rPr>
                <w:b w:val="0"/>
                <w:sz w:val="22"/>
                <w:szCs w:val="22"/>
                <w:lang w:val="sr-Latn-ME"/>
              </w:rPr>
              <w:t xml:space="preserve"> Nosilac prava na materijalno obezbjeđenje, specifičnosti korisnika, korisnik i njegovi zahtjevi,</w:t>
            </w:r>
          </w:p>
        </w:tc>
      </w:tr>
      <w:tr w:rsidR="0036281E" w:rsidRPr="002C1CD2" w:rsidTr="004E7624">
        <w:trPr>
          <w:trHeight w:val="359"/>
        </w:trPr>
        <w:tc>
          <w:tcPr>
            <w:tcW w:w="1555" w:type="dxa"/>
          </w:tcPr>
          <w:p w:rsidR="0036281E" w:rsidRPr="002C1CD2" w:rsidRDefault="00095778" w:rsidP="00153263">
            <w:pPr>
              <w:jc w:val="both"/>
              <w:rPr>
                <w:b/>
                <w:lang w:val="sr-Latn-ME"/>
              </w:rPr>
            </w:pPr>
            <w:r w:rsidRPr="002C1CD2">
              <w:rPr>
                <w:b/>
                <w:lang w:val="sr-Latn-ME"/>
              </w:rPr>
              <w:t>15.30 – 16</w:t>
            </w:r>
            <w:r w:rsidR="0036281E" w:rsidRPr="002C1CD2">
              <w:rPr>
                <w:b/>
                <w:lang w:val="sr-Latn-ME"/>
              </w:rPr>
              <w:t>.</w:t>
            </w:r>
            <w:r w:rsidRPr="002C1CD2">
              <w:rPr>
                <w:b/>
                <w:lang w:val="sr-Latn-ME"/>
              </w:rPr>
              <w:t>00</w:t>
            </w:r>
          </w:p>
        </w:tc>
        <w:tc>
          <w:tcPr>
            <w:tcW w:w="8363" w:type="dxa"/>
          </w:tcPr>
          <w:p w:rsidR="0036281E" w:rsidRPr="002C1CD2" w:rsidRDefault="004A02F9" w:rsidP="0031704C">
            <w:pPr>
              <w:pStyle w:val="N03Y"/>
              <w:spacing w:line="276" w:lineRule="auto"/>
              <w:jc w:val="both"/>
              <w:rPr>
                <w:b w:val="0"/>
                <w:sz w:val="22"/>
                <w:szCs w:val="22"/>
                <w:lang w:val="sr-Latn-ME"/>
              </w:rPr>
            </w:pPr>
            <w:r w:rsidRPr="002C1CD2">
              <w:rPr>
                <w:sz w:val="22"/>
                <w:szCs w:val="22"/>
                <w:lang w:val="sr-Latn-ME"/>
              </w:rPr>
              <w:t>Vježba  2</w:t>
            </w:r>
            <w:r w:rsidR="0036281E" w:rsidRPr="002C1CD2">
              <w:rPr>
                <w:sz w:val="22"/>
                <w:szCs w:val="22"/>
                <w:lang w:val="sr-Latn-ME"/>
              </w:rPr>
              <w:t>:</w:t>
            </w:r>
            <w:r w:rsidR="0036281E" w:rsidRPr="002C1CD2">
              <w:rPr>
                <w:b w:val="0"/>
                <w:sz w:val="22"/>
                <w:szCs w:val="22"/>
                <w:lang w:val="sr-Latn-ME"/>
              </w:rPr>
              <w:t xml:space="preserve"> ostvarivanje prava na materijalno obezbjeđenje, uz ocjenu relevantnih dokaza, podjela dokaza, njihova ocjena, nalaz i mišljenje o činjenicama o kojima se ne vodi službena</w:t>
            </w:r>
            <w:r w:rsidR="003E0F96" w:rsidRPr="002C1CD2">
              <w:rPr>
                <w:b w:val="0"/>
                <w:sz w:val="22"/>
                <w:szCs w:val="22"/>
                <w:lang w:val="sr-Latn-ME"/>
              </w:rPr>
              <w:t xml:space="preserve"> evidencija</w:t>
            </w:r>
            <w:r w:rsidR="0036281E" w:rsidRPr="002C1CD2">
              <w:rPr>
                <w:b w:val="0"/>
                <w:sz w:val="22"/>
                <w:szCs w:val="22"/>
                <w:lang w:val="sr-Latn-ME"/>
              </w:rPr>
              <w:t xml:space="preserve">. </w:t>
            </w:r>
          </w:p>
        </w:tc>
      </w:tr>
    </w:tbl>
    <w:p w:rsidR="00E85495" w:rsidRPr="002C1CD2" w:rsidRDefault="00E85495" w:rsidP="00153263">
      <w:pPr>
        <w:jc w:val="both"/>
        <w:rPr>
          <w:sz w:val="22"/>
          <w:szCs w:val="22"/>
          <w:lang w:val="sr-Latn-ME"/>
        </w:rPr>
      </w:pPr>
    </w:p>
    <w:p w:rsidR="002F750F" w:rsidRPr="002C1CD2" w:rsidRDefault="002F750F" w:rsidP="007723F8">
      <w:pPr>
        <w:jc w:val="center"/>
        <w:rPr>
          <w:b/>
          <w:sz w:val="22"/>
          <w:szCs w:val="22"/>
          <w:lang w:val="sr-Latn-ME"/>
        </w:rPr>
      </w:pPr>
    </w:p>
    <w:p w:rsidR="002F750F" w:rsidRPr="002C1CD2" w:rsidRDefault="002F750F" w:rsidP="007723F8">
      <w:pPr>
        <w:jc w:val="center"/>
        <w:rPr>
          <w:b/>
          <w:sz w:val="22"/>
          <w:szCs w:val="22"/>
          <w:lang w:val="sr-Latn-ME"/>
        </w:rPr>
      </w:pPr>
    </w:p>
    <w:p w:rsidR="007723F8" w:rsidRPr="002C1CD2" w:rsidRDefault="007723F8" w:rsidP="007723F8">
      <w:pPr>
        <w:jc w:val="center"/>
        <w:rPr>
          <w:b/>
          <w:sz w:val="22"/>
          <w:szCs w:val="22"/>
          <w:lang w:val="sr-Latn-ME"/>
        </w:rPr>
      </w:pPr>
      <w:r w:rsidRPr="002C1CD2">
        <w:rPr>
          <w:b/>
          <w:sz w:val="22"/>
          <w:szCs w:val="22"/>
          <w:lang w:val="sr-Latn-ME"/>
        </w:rPr>
        <w:t>Drugi dan obuke</w:t>
      </w:r>
    </w:p>
    <w:p w:rsidR="00BA29CD" w:rsidRPr="002C1CD2" w:rsidRDefault="00BA29CD" w:rsidP="007723F8">
      <w:pPr>
        <w:jc w:val="center"/>
        <w:rPr>
          <w:b/>
          <w:sz w:val="22"/>
          <w:szCs w:val="22"/>
          <w:lang w:val="sr-Latn-ME"/>
        </w:rPr>
      </w:pPr>
    </w:p>
    <w:p w:rsidR="007723F8" w:rsidRPr="002C1CD2" w:rsidRDefault="007723F8" w:rsidP="00153263">
      <w:pPr>
        <w:jc w:val="both"/>
        <w:rPr>
          <w:sz w:val="22"/>
          <w:szCs w:val="22"/>
          <w:lang w:val="sr-Latn-ME"/>
        </w:rPr>
      </w:pPr>
    </w:p>
    <w:tbl>
      <w:tblPr>
        <w:tblStyle w:val="TableGrid"/>
        <w:tblW w:w="9918" w:type="dxa"/>
        <w:tblLook w:val="04A0" w:firstRow="1" w:lastRow="0" w:firstColumn="1" w:lastColumn="0" w:noHBand="0" w:noVBand="1"/>
      </w:tblPr>
      <w:tblGrid>
        <w:gridCol w:w="1555"/>
        <w:gridCol w:w="8363"/>
      </w:tblGrid>
      <w:tr w:rsidR="007723F8" w:rsidRPr="002C1CD2" w:rsidTr="00620FFF">
        <w:tc>
          <w:tcPr>
            <w:tcW w:w="1555" w:type="dxa"/>
            <w:tcBorders>
              <w:bottom w:val="nil"/>
            </w:tcBorders>
            <w:shd w:val="clear" w:color="auto" w:fill="00B0F0"/>
          </w:tcPr>
          <w:p w:rsidR="007723F8" w:rsidRPr="002C1CD2" w:rsidRDefault="007723F8" w:rsidP="00620FFF">
            <w:pPr>
              <w:jc w:val="center"/>
              <w:rPr>
                <w:b/>
                <w:lang w:val="sr-Latn-ME"/>
              </w:rPr>
            </w:pPr>
          </w:p>
        </w:tc>
        <w:tc>
          <w:tcPr>
            <w:tcW w:w="8363" w:type="dxa"/>
            <w:tcBorders>
              <w:bottom w:val="nil"/>
            </w:tcBorders>
            <w:shd w:val="clear" w:color="auto" w:fill="00B0F0"/>
          </w:tcPr>
          <w:p w:rsidR="007723F8" w:rsidRPr="002C1CD2" w:rsidRDefault="007723F8" w:rsidP="00620FFF">
            <w:pPr>
              <w:jc w:val="center"/>
              <w:rPr>
                <w:b/>
                <w:lang w:val="sr-Latn-ME"/>
              </w:rPr>
            </w:pPr>
          </w:p>
        </w:tc>
      </w:tr>
      <w:tr w:rsidR="007723F8" w:rsidRPr="002C1CD2" w:rsidTr="00620FFF">
        <w:tc>
          <w:tcPr>
            <w:tcW w:w="1555" w:type="dxa"/>
            <w:tcBorders>
              <w:top w:val="nil"/>
            </w:tcBorders>
            <w:shd w:val="clear" w:color="auto" w:fill="FFFFFF" w:themeFill="background1"/>
          </w:tcPr>
          <w:p w:rsidR="007723F8" w:rsidRPr="002C1CD2" w:rsidRDefault="007723F8" w:rsidP="00620FFF">
            <w:pPr>
              <w:jc w:val="both"/>
              <w:rPr>
                <w:b/>
                <w:lang w:val="sr-Latn-ME"/>
              </w:rPr>
            </w:pPr>
            <w:r w:rsidRPr="002C1CD2">
              <w:rPr>
                <w:b/>
                <w:lang w:val="sr-Latn-ME"/>
              </w:rPr>
              <w:t>08.00 – 08.15</w:t>
            </w:r>
          </w:p>
        </w:tc>
        <w:tc>
          <w:tcPr>
            <w:tcW w:w="8363" w:type="dxa"/>
            <w:tcBorders>
              <w:top w:val="nil"/>
            </w:tcBorders>
            <w:shd w:val="clear" w:color="auto" w:fill="FFFFFF" w:themeFill="background1"/>
          </w:tcPr>
          <w:p w:rsidR="007723F8" w:rsidRPr="002C1CD2" w:rsidRDefault="00071C89" w:rsidP="00620FFF">
            <w:pPr>
              <w:jc w:val="both"/>
              <w:rPr>
                <w:lang w:val="sr-Latn-ME"/>
              </w:rPr>
            </w:pPr>
            <w:r w:rsidRPr="002C1CD2">
              <w:rPr>
                <w:lang w:val="sr-Latn-ME"/>
              </w:rPr>
              <w:t xml:space="preserve">Uvod u temu </w:t>
            </w:r>
          </w:p>
        </w:tc>
      </w:tr>
      <w:tr w:rsidR="007723F8" w:rsidRPr="002C1CD2" w:rsidTr="00620FFF">
        <w:tc>
          <w:tcPr>
            <w:tcW w:w="1555" w:type="dxa"/>
            <w:shd w:val="clear" w:color="auto" w:fill="CCCCFF"/>
          </w:tcPr>
          <w:p w:rsidR="007723F8" w:rsidRPr="002C1CD2" w:rsidRDefault="00090201" w:rsidP="00620FFF">
            <w:pPr>
              <w:jc w:val="both"/>
              <w:rPr>
                <w:b/>
                <w:lang w:val="sr-Latn-ME"/>
              </w:rPr>
            </w:pPr>
            <w:r w:rsidRPr="002C1CD2">
              <w:rPr>
                <w:b/>
                <w:lang w:val="sr-Latn-ME"/>
              </w:rPr>
              <w:t>08.15 – 09</w:t>
            </w:r>
            <w:r w:rsidR="007723F8" w:rsidRPr="002C1CD2">
              <w:rPr>
                <w:b/>
                <w:lang w:val="sr-Latn-ME"/>
              </w:rPr>
              <w:t>.30</w:t>
            </w:r>
          </w:p>
        </w:tc>
        <w:tc>
          <w:tcPr>
            <w:tcW w:w="8363" w:type="dxa"/>
            <w:shd w:val="clear" w:color="auto" w:fill="CCCCFF"/>
          </w:tcPr>
          <w:p w:rsidR="007723F8" w:rsidRPr="002C1CD2" w:rsidRDefault="00071C89" w:rsidP="004C5FAF">
            <w:pPr>
              <w:jc w:val="center"/>
              <w:rPr>
                <w:b/>
                <w:lang w:val="sr-Latn-ME"/>
              </w:rPr>
            </w:pPr>
            <w:r w:rsidRPr="002C1CD2">
              <w:rPr>
                <w:b/>
                <w:lang w:val="sr-Latn-ME"/>
              </w:rPr>
              <w:t xml:space="preserve">Ostvarivanje osnovnih  materijalnih </w:t>
            </w:r>
            <w:r w:rsidR="007723F8" w:rsidRPr="002C1CD2">
              <w:rPr>
                <w:b/>
                <w:lang w:val="sr-Latn-ME"/>
              </w:rPr>
              <w:t xml:space="preserve"> davanja iz dječje zaštite</w:t>
            </w:r>
          </w:p>
        </w:tc>
      </w:tr>
      <w:tr w:rsidR="007723F8" w:rsidRPr="002C1CD2" w:rsidTr="002D299D">
        <w:trPr>
          <w:trHeight w:val="4669"/>
        </w:trPr>
        <w:tc>
          <w:tcPr>
            <w:tcW w:w="1555" w:type="dxa"/>
          </w:tcPr>
          <w:p w:rsidR="007723F8" w:rsidRPr="002C1CD2" w:rsidRDefault="007723F8" w:rsidP="00620FFF">
            <w:pPr>
              <w:jc w:val="both"/>
              <w:rPr>
                <w:lang w:val="sr-Latn-ME"/>
              </w:rPr>
            </w:pPr>
          </w:p>
        </w:tc>
        <w:tc>
          <w:tcPr>
            <w:tcW w:w="8363" w:type="dxa"/>
          </w:tcPr>
          <w:p w:rsidR="00774B09" w:rsidRPr="002C1CD2" w:rsidRDefault="00774B09" w:rsidP="00774B09">
            <w:pPr>
              <w:pStyle w:val="N03Y"/>
              <w:spacing w:line="276" w:lineRule="auto"/>
              <w:jc w:val="both"/>
              <w:rPr>
                <w:b w:val="0"/>
                <w:sz w:val="22"/>
                <w:szCs w:val="22"/>
                <w:lang w:val="sr-Latn-ME"/>
              </w:rPr>
            </w:pPr>
            <w:r w:rsidRPr="002C1CD2">
              <w:rPr>
                <w:b w:val="0"/>
                <w:sz w:val="22"/>
                <w:szCs w:val="22"/>
                <w:lang w:val="sr-Latn-ME"/>
              </w:rPr>
              <w:t>Ostvarivanje osnovnih materijalnih davanja iz dječje zaštite, prava na naknadu za novorođeno dijeto, prava na dodatak za djecu, trajanje, visina, nosilac prava,  troškova  ishrane u predškolskim ustanovama, prava na pomoć u vaspitanju i obrazovanju sa dva segmenta, pravom  na troškove smještaja i pravom  na troškove prevoza, prava na refundaciju naknade zarade za porodiljsko, odnosno roditeljsko odsustvo, korisnik prava, naknada zarade zaposlenog koji se bavi preduzetničkom djelatnošću za porodiljsko, odnosno roditeljsko odsustvo, korišćenje prava, refundacija naknade zarade za rad sa polovinom punog radnog vremena poslodavcu, naknade zarade za rad sa polovinom punog radnog vremena zaposlenom koji se bavi preduzetničkom djelatnošću, izuzeci od refundacije, naknade po osnovu rođenja djeteta, ocjena dokaza u skladu sa Pravilnikom o bližim uslovima za ostvarivanje osnovnih materijalnih davanja</w:t>
            </w:r>
            <w:r w:rsidR="004A02F9" w:rsidRPr="002C1CD2">
              <w:rPr>
                <w:b w:val="0"/>
                <w:sz w:val="22"/>
                <w:szCs w:val="22"/>
                <w:lang w:val="sr-Latn-ME"/>
              </w:rPr>
              <w:t xml:space="preserve"> u socijalnoj i dječjoj zaštiti, postupak ostvarivanja.</w:t>
            </w:r>
          </w:p>
          <w:p w:rsidR="002D299D" w:rsidRPr="002C1CD2" w:rsidRDefault="00774B09" w:rsidP="00774B09">
            <w:pPr>
              <w:pStyle w:val="N01X"/>
              <w:spacing w:line="276" w:lineRule="auto"/>
              <w:jc w:val="both"/>
              <w:rPr>
                <w:b w:val="0"/>
                <w:lang w:val="sr-Latn-ME"/>
              </w:rPr>
            </w:pPr>
            <w:r w:rsidRPr="002C1CD2">
              <w:rPr>
                <w:b w:val="0"/>
                <w:lang w:val="sr-Latn-ME"/>
              </w:rPr>
              <w:t>Nalaz, ocjena i mišljenje kod ostvarivanja prava iz dječje zaštite</w:t>
            </w:r>
          </w:p>
        </w:tc>
      </w:tr>
      <w:tr w:rsidR="002D299D" w:rsidRPr="002C1CD2" w:rsidTr="00620FFF">
        <w:trPr>
          <w:trHeight w:val="506"/>
        </w:trPr>
        <w:tc>
          <w:tcPr>
            <w:tcW w:w="1555" w:type="dxa"/>
          </w:tcPr>
          <w:p w:rsidR="002D299D" w:rsidRPr="002C1CD2" w:rsidRDefault="002D299D" w:rsidP="00620FFF">
            <w:pPr>
              <w:jc w:val="both"/>
              <w:rPr>
                <w:lang w:val="sr-Latn-ME"/>
              </w:rPr>
            </w:pPr>
          </w:p>
          <w:p w:rsidR="002D299D" w:rsidRPr="002C1CD2" w:rsidRDefault="00090201" w:rsidP="00620FFF">
            <w:pPr>
              <w:jc w:val="both"/>
              <w:rPr>
                <w:b/>
                <w:lang w:val="sr-Latn-ME"/>
              </w:rPr>
            </w:pPr>
            <w:r w:rsidRPr="002C1CD2">
              <w:rPr>
                <w:b/>
                <w:lang w:val="sr-Latn-ME"/>
              </w:rPr>
              <w:t>09.30-10</w:t>
            </w:r>
            <w:r w:rsidR="002D299D" w:rsidRPr="002C1CD2">
              <w:rPr>
                <w:b/>
                <w:lang w:val="sr-Latn-ME"/>
              </w:rPr>
              <w:t>.00</w:t>
            </w:r>
          </w:p>
        </w:tc>
        <w:tc>
          <w:tcPr>
            <w:tcW w:w="8363" w:type="dxa"/>
          </w:tcPr>
          <w:p w:rsidR="002D299D" w:rsidRPr="002C1CD2" w:rsidRDefault="002D299D" w:rsidP="00774B09">
            <w:pPr>
              <w:pStyle w:val="N01X"/>
              <w:spacing w:line="276" w:lineRule="auto"/>
              <w:jc w:val="both"/>
              <w:rPr>
                <w:b w:val="0"/>
                <w:lang w:val="sr-Latn-ME"/>
              </w:rPr>
            </w:pPr>
            <w:r w:rsidRPr="002C1CD2">
              <w:rPr>
                <w:b w:val="0"/>
                <w:lang w:val="sr-Latn-ME"/>
              </w:rPr>
              <w:t>Pauza</w:t>
            </w:r>
          </w:p>
        </w:tc>
      </w:tr>
      <w:tr w:rsidR="007723F8" w:rsidRPr="002C1CD2" w:rsidTr="00620FFF">
        <w:tc>
          <w:tcPr>
            <w:tcW w:w="1555" w:type="dxa"/>
          </w:tcPr>
          <w:p w:rsidR="00774B09" w:rsidRPr="002C1CD2" w:rsidRDefault="00774B09" w:rsidP="00620FFF">
            <w:pPr>
              <w:jc w:val="both"/>
              <w:rPr>
                <w:b/>
                <w:lang w:val="sr-Latn-ME"/>
              </w:rPr>
            </w:pPr>
          </w:p>
          <w:p w:rsidR="007723F8" w:rsidRPr="002C1CD2" w:rsidRDefault="00090201" w:rsidP="00620FFF">
            <w:pPr>
              <w:jc w:val="both"/>
              <w:rPr>
                <w:b/>
                <w:lang w:val="sr-Latn-ME"/>
              </w:rPr>
            </w:pPr>
            <w:r w:rsidRPr="002C1CD2">
              <w:rPr>
                <w:b/>
                <w:lang w:val="sr-Latn-ME"/>
              </w:rPr>
              <w:t>10</w:t>
            </w:r>
            <w:r w:rsidR="002D299D" w:rsidRPr="002C1CD2">
              <w:rPr>
                <w:b/>
                <w:lang w:val="sr-Latn-ME"/>
              </w:rPr>
              <w:t>.0</w:t>
            </w:r>
            <w:r w:rsidR="007723F8" w:rsidRPr="002C1CD2">
              <w:rPr>
                <w:b/>
                <w:lang w:val="sr-Latn-ME"/>
              </w:rPr>
              <w:t>0 – 11.</w:t>
            </w:r>
            <w:r w:rsidRPr="002C1CD2">
              <w:rPr>
                <w:b/>
                <w:lang w:val="sr-Latn-ME"/>
              </w:rPr>
              <w:t>0</w:t>
            </w:r>
            <w:r w:rsidR="002D299D" w:rsidRPr="002C1CD2">
              <w:rPr>
                <w:b/>
                <w:lang w:val="sr-Latn-ME"/>
              </w:rPr>
              <w:t>0</w:t>
            </w:r>
          </w:p>
        </w:tc>
        <w:tc>
          <w:tcPr>
            <w:tcW w:w="8363" w:type="dxa"/>
          </w:tcPr>
          <w:p w:rsidR="004A02F9" w:rsidRPr="002C1CD2" w:rsidRDefault="004A02F9" w:rsidP="004A02F9">
            <w:pPr>
              <w:pStyle w:val="N03Y"/>
              <w:spacing w:line="276" w:lineRule="auto"/>
              <w:jc w:val="both"/>
              <w:rPr>
                <w:b w:val="0"/>
                <w:sz w:val="22"/>
                <w:szCs w:val="22"/>
                <w:lang w:val="sr-Latn-ME"/>
              </w:rPr>
            </w:pPr>
            <w:r w:rsidRPr="002C1CD2">
              <w:rPr>
                <w:sz w:val="22"/>
                <w:szCs w:val="22"/>
                <w:lang w:val="sr-Latn-ME"/>
              </w:rPr>
              <w:t>Vježba 1 :</w:t>
            </w:r>
            <w:r w:rsidR="00774B09" w:rsidRPr="002C1CD2">
              <w:rPr>
                <w:b w:val="0"/>
                <w:sz w:val="22"/>
                <w:szCs w:val="22"/>
                <w:lang w:val="sr-Latn-ME"/>
              </w:rPr>
              <w:t>Ostvarivanje prava</w:t>
            </w:r>
            <w:r w:rsidR="00346619" w:rsidRPr="002C1CD2">
              <w:rPr>
                <w:b w:val="0"/>
                <w:sz w:val="22"/>
                <w:szCs w:val="22"/>
                <w:lang w:val="sr-Latn-ME"/>
              </w:rPr>
              <w:t xml:space="preserve"> na osnovna materijalna davanja iz dječje zaštite</w:t>
            </w:r>
            <w:r w:rsidR="00774B09" w:rsidRPr="002C1CD2">
              <w:rPr>
                <w:b w:val="0"/>
                <w:sz w:val="22"/>
                <w:szCs w:val="22"/>
                <w:lang w:val="sr-Latn-ME"/>
              </w:rPr>
              <w:t>, rad u grupama</w:t>
            </w:r>
          </w:p>
        </w:tc>
      </w:tr>
      <w:tr w:rsidR="007723F8" w:rsidRPr="002C1CD2" w:rsidTr="00620FFF">
        <w:tc>
          <w:tcPr>
            <w:tcW w:w="1555" w:type="dxa"/>
            <w:shd w:val="clear" w:color="auto" w:fill="CCCCFF"/>
          </w:tcPr>
          <w:p w:rsidR="007723F8" w:rsidRPr="002C1CD2" w:rsidRDefault="00090201" w:rsidP="00620FFF">
            <w:pPr>
              <w:jc w:val="both"/>
              <w:rPr>
                <w:b/>
                <w:lang w:val="sr-Latn-ME"/>
              </w:rPr>
            </w:pPr>
            <w:r w:rsidRPr="002C1CD2">
              <w:rPr>
                <w:b/>
                <w:lang w:val="sr-Latn-ME"/>
              </w:rPr>
              <w:t>11.00</w:t>
            </w:r>
            <w:r w:rsidR="001F01B6" w:rsidRPr="002C1CD2">
              <w:rPr>
                <w:b/>
                <w:lang w:val="sr-Latn-ME"/>
              </w:rPr>
              <w:t xml:space="preserve"> – 12</w:t>
            </w:r>
            <w:r w:rsidR="007723F8" w:rsidRPr="002C1CD2">
              <w:rPr>
                <w:b/>
                <w:lang w:val="sr-Latn-ME"/>
              </w:rPr>
              <w:t>.00</w:t>
            </w:r>
          </w:p>
        </w:tc>
        <w:tc>
          <w:tcPr>
            <w:tcW w:w="8363" w:type="dxa"/>
            <w:shd w:val="clear" w:color="auto" w:fill="CCCCFF"/>
          </w:tcPr>
          <w:p w:rsidR="007723F8" w:rsidRPr="002C1CD2" w:rsidRDefault="00774B09" w:rsidP="004C5FAF">
            <w:pPr>
              <w:jc w:val="center"/>
              <w:rPr>
                <w:b/>
                <w:lang w:val="sr-Latn-ME"/>
              </w:rPr>
            </w:pPr>
            <w:r w:rsidRPr="002C1CD2">
              <w:rPr>
                <w:b/>
                <w:lang w:val="sr-Latn-ME"/>
              </w:rPr>
              <w:t>Ostvarivanje prava na usluge socijalne i dječje zaštite</w:t>
            </w:r>
          </w:p>
        </w:tc>
      </w:tr>
      <w:tr w:rsidR="007723F8" w:rsidRPr="002C1CD2" w:rsidTr="001F01B6">
        <w:trPr>
          <w:trHeight w:val="1820"/>
        </w:trPr>
        <w:tc>
          <w:tcPr>
            <w:tcW w:w="1555" w:type="dxa"/>
          </w:tcPr>
          <w:p w:rsidR="007723F8" w:rsidRPr="002C1CD2" w:rsidRDefault="007723F8" w:rsidP="00620FFF">
            <w:pPr>
              <w:jc w:val="both"/>
              <w:rPr>
                <w:lang w:val="sr-Latn-ME"/>
              </w:rPr>
            </w:pPr>
          </w:p>
        </w:tc>
        <w:tc>
          <w:tcPr>
            <w:tcW w:w="8363" w:type="dxa"/>
          </w:tcPr>
          <w:p w:rsidR="001F01B6" w:rsidRPr="002C1CD2" w:rsidRDefault="00E3373B" w:rsidP="00E3373B">
            <w:pPr>
              <w:pStyle w:val="N03Y"/>
              <w:spacing w:line="276" w:lineRule="auto"/>
              <w:jc w:val="both"/>
              <w:rPr>
                <w:b w:val="0"/>
                <w:sz w:val="22"/>
                <w:szCs w:val="22"/>
                <w:lang w:val="sr-Latn-ME"/>
              </w:rPr>
            </w:pPr>
            <w:r w:rsidRPr="002C1CD2">
              <w:rPr>
                <w:b w:val="0"/>
                <w:sz w:val="22"/>
                <w:szCs w:val="22"/>
                <w:lang w:val="sr-Latn-ME"/>
              </w:rPr>
              <w:t>Usluge  u oblasti socijalne i dječje zaštite: podrška za život u zajednici, savjetodavno-terapijska i socijalno-edukativna usluga, smještaj, neodložne intervencije i druge usluge. Posebno se obrađuje usluga smještaja, porodičnog smještaja-hraniteljstva, porodičnog smještaja, vrste, pružaoci usluge porodičnog smještaja-hraniteljstva i porodičnog smještaja, smještaj u ustanovu, korisnici smještaja u ustanovu, obezbjeđenje usluga</w:t>
            </w:r>
            <w:r w:rsidR="004A02F9" w:rsidRPr="002C1CD2">
              <w:rPr>
                <w:b w:val="0"/>
                <w:sz w:val="22"/>
                <w:szCs w:val="22"/>
                <w:lang w:val="sr-Latn-ME"/>
              </w:rPr>
              <w:t>, postupak ostvarivanja prava na usluge.</w:t>
            </w:r>
          </w:p>
        </w:tc>
      </w:tr>
      <w:tr w:rsidR="001F01B6" w:rsidRPr="002C1CD2" w:rsidTr="004E7624">
        <w:trPr>
          <w:trHeight w:val="530"/>
        </w:trPr>
        <w:tc>
          <w:tcPr>
            <w:tcW w:w="1555" w:type="dxa"/>
          </w:tcPr>
          <w:p w:rsidR="001F01B6" w:rsidRPr="002C1CD2" w:rsidRDefault="00BA29CD" w:rsidP="00620FFF">
            <w:pPr>
              <w:jc w:val="both"/>
              <w:rPr>
                <w:b/>
                <w:lang w:val="sr-Latn-ME"/>
              </w:rPr>
            </w:pPr>
            <w:r w:rsidRPr="002C1CD2">
              <w:rPr>
                <w:b/>
                <w:lang w:val="sr-Latn-ME"/>
              </w:rPr>
              <w:t>12.00-13.00</w:t>
            </w:r>
          </w:p>
        </w:tc>
        <w:tc>
          <w:tcPr>
            <w:tcW w:w="8363" w:type="dxa"/>
          </w:tcPr>
          <w:p w:rsidR="001F01B6" w:rsidRPr="002C1CD2" w:rsidRDefault="00BA29CD" w:rsidP="00E3373B">
            <w:pPr>
              <w:pStyle w:val="N03Y"/>
              <w:spacing w:line="276" w:lineRule="auto"/>
              <w:jc w:val="both"/>
              <w:rPr>
                <w:b w:val="0"/>
                <w:sz w:val="22"/>
                <w:szCs w:val="22"/>
                <w:lang w:val="sr-Latn-ME"/>
              </w:rPr>
            </w:pPr>
            <w:r w:rsidRPr="002C1CD2">
              <w:rPr>
                <w:b w:val="0"/>
                <w:sz w:val="22"/>
                <w:szCs w:val="22"/>
                <w:lang w:val="sr-Latn-ME"/>
              </w:rPr>
              <w:t>Pauz</w:t>
            </w:r>
            <w:r w:rsidR="004E7624" w:rsidRPr="002C1CD2">
              <w:rPr>
                <w:b w:val="0"/>
                <w:sz w:val="22"/>
                <w:szCs w:val="22"/>
                <w:lang w:val="sr-Latn-ME"/>
              </w:rPr>
              <w:t>a</w:t>
            </w:r>
          </w:p>
        </w:tc>
      </w:tr>
      <w:tr w:rsidR="007723F8" w:rsidRPr="002C1CD2" w:rsidTr="004E7624">
        <w:trPr>
          <w:trHeight w:val="4787"/>
        </w:trPr>
        <w:tc>
          <w:tcPr>
            <w:tcW w:w="1555" w:type="dxa"/>
          </w:tcPr>
          <w:p w:rsidR="007723F8" w:rsidRPr="002C1CD2" w:rsidRDefault="00BA29CD" w:rsidP="00620FFF">
            <w:pPr>
              <w:jc w:val="both"/>
              <w:rPr>
                <w:b/>
                <w:lang w:val="sr-Latn-ME"/>
              </w:rPr>
            </w:pPr>
            <w:r w:rsidRPr="002C1CD2">
              <w:rPr>
                <w:b/>
                <w:lang w:val="sr-Latn-ME"/>
              </w:rPr>
              <w:lastRenderedPageBreak/>
              <w:t>13.00-14.30</w:t>
            </w:r>
          </w:p>
        </w:tc>
        <w:tc>
          <w:tcPr>
            <w:tcW w:w="8363" w:type="dxa"/>
          </w:tcPr>
          <w:p w:rsidR="00E3373B" w:rsidRPr="002C1CD2" w:rsidRDefault="004A02F9" w:rsidP="00E3373B">
            <w:pPr>
              <w:pStyle w:val="N03Y"/>
              <w:spacing w:line="276" w:lineRule="auto"/>
              <w:jc w:val="both"/>
              <w:rPr>
                <w:b w:val="0"/>
                <w:sz w:val="22"/>
                <w:szCs w:val="22"/>
                <w:lang w:val="sr-Latn-ME"/>
              </w:rPr>
            </w:pPr>
            <w:r w:rsidRPr="002C1CD2">
              <w:rPr>
                <w:b w:val="0"/>
                <w:sz w:val="22"/>
                <w:szCs w:val="22"/>
                <w:lang w:val="sr-Latn-ME"/>
              </w:rPr>
              <w:t>Pravilnik</w:t>
            </w:r>
            <w:r w:rsidR="00E3373B" w:rsidRPr="002C1CD2">
              <w:rPr>
                <w:b w:val="0"/>
                <w:sz w:val="22"/>
                <w:szCs w:val="22"/>
                <w:lang w:val="sr-Latn-ME"/>
              </w:rPr>
              <w:t xml:space="preserve"> o bližim uslovima za pružanje i korišćenje, normativima i minimalnim standardima usluga podrška </w:t>
            </w:r>
            <w:r w:rsidRPr="002C1CD2">
              <w:rPr>
                <w:b w:val="0"/>
                <w:sz w:val="22"/>
                <w:szCs w:val="22"/>
                <w:lang w:val="sr-Latn-ME"/>
              </w:rPr>
              <w:t>za život u zajednici, Pravilnik</w:t>
            </w:r>
            <w:r w:rsidR="00E3373B" w:rsidRPr="002C1CD2">
              <w:rPr>
                <w:b w:val="0"/>
                <w:sz w:val="22"/>
                <w:szCs w:val="22"/>
                <w:lang w:val="sr-Latn-ME"/>
              </w:rPr>
              <w:t xml:space="preserve"> o bližim uslovima za pružanje i korišćenje, normativima i minimalnim standardima savjetodavno-terapijskih i socijaln</w:t>
            </w:r>
            <w:r w:rsidRPr="002C1CD2">
              <w:rPr>
                <w:b w:val="0"/>
                <w:sz w:val="22"/>
                <w:szCs w:val="22"/>
                <w:lang w:val="sr-Latn-ME"/>
              </w:rPr>
              <w:t>o-edukativnih usluga, Pravilnik</w:t>
            </w:r>
            <w:r w:rsidR="00E3373B" w:rsidRPr="002C1CD2">
              <w:rPr>
                <w:b w:val="0"/>
                <w:sz w:val="22"/>
                <w:szCs w:val="22"/>
                <w:lang w:val="sr-Latn-ME"/>
              </w:rPr>
              <w:t xml:space="preserve"> o bližim uslovima za pružanje i korišćenje, normativima i minimalnim standardima usluge smještaja od</w:t>
            </w:r>
            <w:r w:rsidRPr="002C1CD2">
              <w:rPr>
                <w:b w:val="0"/>
                <w:sz w:val="22"/>
                <w:szCs w:val="22"/>
                <w:lang w:val="sr-Latn-ME"/>
              </w:rPr>
              <w:t>raslih i starih lica, Pravilnik</w:t>
            </w:r>
            <w:r w:rsidR="00E3373B" w:rsidRPr="002C1CD2">
              <w:rPr>
                <w:b w:val="0"/>
                <w:sz w:val="22"/>
                <w:szCs w:val="22"/>
                <w:lang w:val="sr-Latn-ME"/>
              </w:rPr>
              <w:t xml:space="preserve"> o bližim uslovima za pružanje i korišćenje, normativima i minimalnim standardima usluge smještaja u pri</w:t>
            </w:r>
            <w:r w:rsidRPr="002C1CD2">
              <w:rPr>
                <w:b w:val="0"/>
                <w:sz w:val="22"/>
                <w:szCs w:val="22"/>
                <w:lang w:val="sr-Latn-ME"/>
              </w:rPr>
              <w:t>hvatilištu-skloništu, Pravilnik</w:t>
            </w:r>
            <w:r w:rsidR="00E3373B" w:rsidRPr="002C1CD2">
              <w:rPr>
                <w:b w:val="0"/>
                <w:sz w:val="22"/>
                <w:szCs w:val="22"/>
                <w:lang w:val="sr-Latn-ME"/>
              </w:rPr>
              <w:t xml:space="preserve"> o bližim uslovima za pružanje i korišćenje usluga, normativima i minimalnim standardima usluge smještaj djece i mladih u ustanovu i m</w:t>
            </w:r>
            <w:r w:rsidRPr="002C1CD2">
              <w:rPr>
                <w:b w:val="0"/>
                <w:sz w:val="22"/>
                <w:szCs w:val="22"/>
                <w:lang w:val="sr-Latn-ME"/>
              </w:rPr>
              <w:t>alu grupnu zajednicu, Pravilnik</w:t>
            </w:r>
            <w:r w:rsidR="00E3373B" w:rsidRPr="002C1CD2">
              <w:rPr>
                <w:b w:val="0"/>
                <w:sz w:val="22"/>
                <w:szCs w:val="22"/>
                <w:lang w:val="sr-Latn-ME"/>
              </w:rPr>
              <w:t xml:space="preserve"> o bližim uslovima za pružanje i korišćenje usluga porodičnog smještaja-hraniteljstva i porodičnog smještaja, sagledavanje zajedničkih uslova za sve usluge, specifičnosti pojedinih usluga,  vrste korisnika po uslugama, stambeni prostor za pojedine usluge, materijalni uslovi, procedure, vođenje evidencija, potreban s</w:t>
            </w:r>
            <w:r w:rsidRPr="002C1CD2">
              <w:rPr>
                <w:b w:val="0"/>
                <w:sz w:val="22"/>
                <w:szCs w:val="22"/>
                <w:lang w:val="sr-Latn-ME"/>
              </w:rPr>
              <w:t>tručni kadar za pružanje usluga, postupak ostvarivanja prava na usluge.</w:t>
            </w:r>
          </w:p>
          <w:p w:rsidR="002D299D" w:rsidRPr="002C1CD2" w:rsidRDefault="00E3373B" w:rsidP="004C5FAF">
            <w:pPr>
              <w:pStyle w:val="N03Y"/>
              <w:spacing w:line="276" w:lineRule="auto"/>
              <w:jc w:val="both"/>
              <w:rPr>
                <w:b w:val="0"/>
                <w:sz w:val="22"/>
                <w:szCs w:val="22"/>
                <w:lang w:val="sr-Latn-ME"/>
              </w:rPr>
            </w:pPr>
            <w:r w:rsidRPr="002C1CD2">
              <w:rPr>
                <w:b w:val="0"/>
                <w:sz w:val="22"/>
                <w:szCs w:val="22"/>
                <w:lang w:val="sr-Latn-ME"/>
              </w:rPr>
              <w:t xml:space="preserve">Individualni plan usluga </w:t>
            </w:r>
          </w:p>
        </w:tc>
      </w:tr>
      <w:tr w:rsidR="002D299D" w:rsidRPr="002C1CD2" w:rsidTr="004E7624">
        <w:trPr>
          <w:trHeight w:val="557"/>
        </w:trPr>
        <w:tc>
          <w:tcPr>
            <w:tcW w:w="1555" w:type="dxa"/>
          </w:tcPr>
          <w:p w:rsidR="002D299D" w:rsidRPr="002C1CD2" w:rsidRDefault="00BA29CD" w:rsidP="00620FFF">
            <w:pPr>
              <w:jc w:val="both"/>
              <w:rPr>
                <w:b/>
                <w:lang w:val="sr-Latn-ME"/>
              </w:rPr>
            </w:pPr>
            <w:r w:rsidRPr="002C1CD2">
              <w:rPr>
                <w:b/>
                <w:lang w:val="sr-Latn-ME"/>
              </w:rPr>
              <w:t>14.30-15</w:t>
            </w:r>
            <w:r w:rsidR="002D299D" w:rsidRPr="002C1CD2">
              <w:rPr>
                <w:b/>
                <w:lang w:val="sr-Latn-ME"/>
              </w:rPr>
              <w:t>.00</w:t>
            </w:r>
          </w:p>
        </w:tc>
        <w:tc>
          <w:tcPr>
            <w:tcW w:w="8363" w:type="dxa"/>
          </w:tcPr>
          <w:p w:rsidR="002D299D" w:rsidRPr="002C1CD2" w:rsidRDefault="004A02F9" w:rsidP="004A02F9">
            <w:pPr>
              <w:autoSpaceDE w:val="0"/>
              <w:autoSpaceDN w:val="0"/>
              <w:adjustRightInd w:val="0"/>
              <w:spacing w:line="276" w:lineRule="auto"/>
              <w:jc w:val="both"/>
              <w:rPr>
                <w:b/>
                <w:lang w:val="sr-Latn-ME"/>
              </w:rPr>
            </w:pPr>
            <w:r w:rsidRPr="002C1CD2">
              <w:rPr>
                <w:bCs/>
                <w:color w:val="000000"/>
                <w:bdr w:val="none" w:sz="0" w:space="0" w:color="auto" w:frame="1"/>
                <w:lang w:val="sr-Latn-ME" w:eastAsia="en-US"/>
              </w:rPr>
              <w:t>Pauza</w:t>
            </w:r>
          </w:p>
        </w:tc>
      </w:tr>
      <w:tr w:rsidR="007723F8" w:rsidRPr="002C1CD2" w:rsidTr="00620FFF">
        <w:tc>
          <w:tcPr>
            <w:tcW w:w="1555" w:type="dxa"/>
          </w:tcPr>
          <w:p w:rsidR="007723F8" w:rsidRPr="002C1CD2" w:rsidRDefault="00BA29CD" w:rsidP="00620FFF">
            <w:pPr>
              <w:jc w:val="both"/>
              <w:rPr>
                <w:b/>
                <w:lang w:val="sr-Latn-ME"/>
              </w:rPr>
            </w:pPr>
            <w:r w:rsidRPr="002C1CD2">
              <w:rPr>
                <w:b/>
                <w:lang w:val="sr-Latn-ME"/>
              </w:rPr>
              <w:t>15.00-15</w:t>
            </w:r>
            <w:r w:rsidR="002D299D" w:rsidRPr="002C1CD2">
              <w:rPr>
                <w:b/>
                <w:lang w:val="sr-Latn-ME"/>
              </w:rPr>
              <w:t>.</w:t>
            </w:r>
            <w:r w:rsidR="00346619" w:rsidRPr="002C1CD2">
              <w:rPr>
                <w:b/>
                <w:lang w:val="sr-Latn-ME"/>
              </w:rPr>
              <w:t>40</w:t>
            </w:r>
          </w:p>
        </w:tc>
        <w:tc>
          <w:tcPr>
            <w:tcW w:w="8363" w:type="dxa"/>
          </w:tcPr>
          <w:p w:rsidR="004A02F9" w:rsidRPr="002C1CD2" w:rsidRDefault="004A02F9" w:rsidP="004A02F9">
            <w:pPr>
              <w:autoSpaceDE w:val="0"/>
              <w:autoSpaceDN w:val="0"/>
              <w:adjustRightInd w:val="0"/>
              <w:spacing w:line="276" w:lineRule="auto"/>
              <w:jc w:val="both"/>
              <w:rPr>
                <w:bCs/>
                <w:color w:val="000000"/>
                <w:bdr w:val="none" w:sz="0" w:space="0" w:color="auto" w:frame="1"/>
                <w:lang w:val="sr-Latn-ME" w:eastAsia="en-US"/>
              </w:rPr>
            </w:pPr>
            <w:r w:rsidRPr="002C1CD2">
              <w:rPr>
                <w:b/>
                <w:bCs/>
                <w:color w:val="000000"/>
                <w:bdr w:val="none" w:sz="0" w:space="0" w:color="auto" w:frame="1"/>
                <w:lang w:val="sr-Latn-ME" w:eastAsia="en-US"/>
              </w:rPr>
              <w:t>Vježba 1:</w:t>
            </w:r>
            <w:r w:rsidRPr="002C1CD2">
              <w:rPr>
                <w:bCs/>
                <w:color w:val="000000"/>
                <w:bdr w:val="none" w:sz="0" w:space="0" w:color="auto" w:frame="1"/>
                <w:lang w:val="sr-Latn-ME" w:eastAsia="en-US"/>
              </w:rPr>
              <w:t xml:space="preserve">Ostvarivanje usluga  iz oblasti socijalne i dječje zaštite, ocjena dokaza, </w:t>
            </w:r>
          </w:p>
          <w:p w:rsidR="004A02F9" w:rsidRPr="002C1CD2" w:rsidRDefault="004A02F9" w:rsidP="004A02F9">
            <w:pPr>
              <w:autoSpaceDE w:val="0"/>
              <w:autoSpaceDN w:val="0"/>
              <w:adjustRightInd w:val="0"/>
              <w:spacing w:line="276" w:lineRule="auto"/>
              <w:jc w:val="both"/>
              <w:rPr>
                <w:bCs/>
                <w:color w:val="000000"/>
                <w:bdr w:val="none" w:sz="0" w:space="0" w:color="auto" w:frame="1"/>
                <w:lang w:val="sr-Latn-ME" w:eastAsia="en-US"/>
              </w:rPr>
            </w:pPr>
            <w:r w:rsidRPr="002C1CD2">
              <w:rPr>
                <w:b/>
                <w:bCs/>
                <w:color w:val="000000"/>
                <w:bdr w:val="none" w:sz="0" w:space="0" w:color="auto" w:frame="1"/>
                <w:lang w:val="sr-Latn-ME" w:eastAsia="en-US"/>
              </w:rPr>
              <w:t>Vježba 2:</w:t>
            </w:r>
            <w:r w:rsidRPr="002C1CD2">
              <w:rPr>
                <w:bCs/>
                <w:color w:val="000000"/>
                <w:bdr w:val="none" w:sz="0" w:space="0" w:color="auto" w:frame="1"/>
                <w:lang w:val="sr-Latn-ME" w:eastAsia="en-US"/>
              </w:rPr>
              <w:t xml:space="preserve"> </w:t>
            </w:r>
            <w:r w:rsidR="004E7624" w:rsidRPr="002C1CD2">
              <w:rPr>
                <w:bCs/>
                <w:color w:val="000000"/>
                <w:bdr w:val="none" w:sz="0" w:space="0" w:color="auto" w:frame="1"/>
                <w:lang w:val="sr-Latn-ME" w:eastAsia="en-US"/>
              </w:rPr>
              <w:t>I</w:t>
            </w:r>
            <w:r w:rsidRPr="002C1CD2">
              <w:rPr>
                <w:bCs/>
                <w:color w:val="000000"/>
                <w:bdr w:val="none" w:sz="0" w:space="0" w:color="auto" w:frame="1"/>
                <w:lang w:val="sr-Latn-ME" w:eastAsia="en-US"/>
              </w:rPr>
              <w:t>ndividualni plan usluga. Podjela učesnika po  grupama, in</w:t>
            </w:r>
            <w:r w:rsidR="004E7624" w:rsidRPr="002C1CD2">
              <w:rPr>
                <w:bCs/>
                <w:color w:val="000000"/>
                <w:bdr w:val="none" w:sz="0" w:space="0" w:color="auto" w:frame="1"/>
                <w:lang w:val="sr-Latn-ME" w:eastAsia="en-US"/>
              </w:rPr>
              <w:t xml:space="preserve">teraktivan rad uz </w:t>
            </w:r>
            <w:r w:rsidRPr="002C1CD2">
              <w:rPr>
                <w:bCs/>
                <w:color w:val="000000"/>
                <w:bdr w:val="none" w:sz="0" w:space="0" w:color="auto" w:frame="1"/>
                <w:lang w:val="sr-Latn-ME" w:eastAsia="en-US"/>
              </w:rPr>
              <w:t>pozicioniranje uloge  korisnika, razmjena iskustava, dobrih praksi, uloga pravnika u postupku ostvarivanja prava na usluge-</w:t>
            </w:r>
          </w:p>
          <w:p w:rsidR="002D299D" w:rsidRPr="002C1CD2" w:rsidRDefault="002D299D" w:rsidP="00BA29CD">
            <w:pPr>
              <w:autoSpaceDE w:val="0"/>
              <w:autoSpaceDN w:val="0"/>
              <w:adjustRightInd w:val="0"/>
              <w:spacing w:line="276" w:lineRule="auto"/>
              <w:jc w:val="both"/>
              <w:rPr>
                <w:bCs/>
                <w:color w:val="000000"/>
                <w:bdr w:val="none" w:sz="0" w:space="0" w:color="auto" w:frame="1"/>
                <w:lang w:val="sr-Latn-ME" w:eastAsia="en-US"/>
              </w:rPr>
            </w:pPr>
          </w:p>
        </w:tc>
      </w:tr>
      <w:tr w:rsidR="007723F8" w:rsidRPr="002C1CD2" w:rsidTr="002D299D">
        <w:trPr>
          <w:trHeight w:val="1377"/>
        </w:trPr>
        <w:tc>
          <w:tcPr>
            <w:tcW w:w="1555" w:type="dxa"/>
          </w:tcPr>
          <w:p w:rsidR="007723F8" w:rsidRPr="002C1CD2" w:rsidRDefault="00346619" w:rsidP="00620FFF">
            <w:pPr>
              <w:jc w:val="both"/>
              <w:rPr>
                <w:b/>
                <w:lang w:val="sr-Latn-ME"/>
              </w:rPr>
            </w:pPr>
            <w:r w:rsidRPr="002C1CD2">
              <w:rPr>
                <w:b/>
                <w:lang w:val="sr-Latn-ME"/>
              </w:rPr>
              <w:t>15.40</w:t>
            </w:r>
            <w:r w:rsidR="004A02F9" w:rsidRPr="002C1CD2">
              <w:rPr>
                <w:b/>
                <w:lang w:val="sr-Latn-ME"/>
              </w:rPr>
              <w:t>-15</w:t>
            </w:r>
            <w:r w:rsidR="00BA29CD" w:rsidRPr="002C1CD2">
              <w:rPr>
                <w:b/>
                <w:lang w:val="sr-Latn-ME"/>
              </w:rPr>
              <w:t>.</w:t>
            </w:r>
            <w:r w:rsidR="004A02F9" w:rsidRPr="002C1CD2">
              <w:rPr>
                <w:b/>
                <w:lang w:val="sr-Latn-ME"/>
              </w:rPr>
              <w:t>55</w:t>
            </w:r>
          </w:p>
        </w:tc>
        <w:tc>
          <w:tcPr>
            <w:tcW w:w="8363" w:type="dxa"/>
          </w:tcPr>
          <w:p w:rsidR="00BC3BDA" w:rsidRPr="002C1CD2" w:rsidRDefault="00BC3BDA" w:rsidP="00BC3BDA">
            <w:pPr>
              <w:framePr w:hSpace="180" w:wrap="around" w:vAnchor="text" w:hAnchor="margin" w:y="102"/>
              <w:spacing w:line="276" w:lineRule="auto"/>
              <w:jc w:val="both"/>
              <w:rPr>
                <w:bCs/>
                <w:spacing w:val="-14"/>
                <w:lang w:val="sr-Latn-ME"/>
              </w:rPr>
            </w:pPr>
            <w:r w:rsidRPr="002C1CD2">
              <w:rPr>
                <w:rFonts w:eastAsia="Cambria"/>
                <w:lang w:val="sr-Latn-ME"/>
              </w:rPr>
              <w:t>Testiranje učesnika i Evaluacija programa obuke - Pismeni rad: odgovaranje na pitanja po pripremljenom testu koji se sastoji od otvorenih i zatvorenih pitanja kojima se prov</w:t>
            </w:r>
            <w:r w:rsidR="003E0F96" w:rsidRPr="002C1CD2">
              <w:rPr>
                <w:rFonts w:eastAsia="Cambria"/>
                <w:lang w:val="sr-Latn-ME"/>
              </w:rPr>
              <w:t>j</w:t>
            </w:r>
            <w:r w:rsidRPr="002C1CD2">
              <w:rPr>
                <w:rFonts w:eastAsia="Cambria"/>
                <w:lang w:val="sr-Latn-ME"/>
              </w:rPr>
              <w:t>erava usvojeno znanje iz sadržaja programa obuke.</w:t>
            </w:r>
            <w:r w:rsidRPr="002C1CD2">
              <w:rPr>
                <w:bCs/>
                <w:spacing w:val="-14"/>
                <w:lang w:val="sr-Latn-ME"/>
              </w:rPr>
              <w:t xml:space="preserve"> Kriterijum za dobijanje sertifikata o uspješno završenoj obuci je položen test, odnosno vise od 50% tačnih odgovora na testu.</w:t>
            </w:r>
          </w:p>
          <w:p w:rsidR="007723F8" w:rsidRPr="002C1CD2" w:rsidRDefault="007723F8" w:rsidP="00774B09">
            <w:pPr>
              <w:pStyle w:val="ListParagraph"/>
              <w:autoSpaceDE w:val="0"/>
              <w:autoSpaceDN w:val="0"/>
              <w:adjustRightInd w:val="0"/>
              <w:rPr>
                <w:rFonts w:eastAsiaTheme="minorHAnsi"/>
                <w:lang w:val="sr-Latn-ME" w:eastAsia="en-US"/>
              </w:rPr>
            </w:pPr>
          </w:p>
        </w:tc>
      </w:tr>
      <w:tr w:rsidR="002D299D" w:rsidRPr="002C1CD2" w:rsidTr="00AC5A96">
        <w:trPr>
          <w:trHeight w:val="917"/>
        </w:trPr>
        <w:tc>
          <w:tcPr>
            <w:tcW w:w="1555" w:type="dxa"/>
          </w:tcPr>
          <w:p w:rsidR="002D299D" w:rsidRPr="002C1CD2" w:rsidRDefault="004A02F9" w:rsidP="00620FFF">
            <w:pPr>
              <w:jc w:val="both"/>
              <w:rPr>
                <w:b/>
                <w:lang w:val="sr-Latn-ME"/>
              </w:rPr>
            </w:pPr>
            <w:r w:rsidRPr="002C1CD2">
              <w:rPr>
                <w:b/>
                <w:lang w:val="sr-Latn-ME"/>
              </w:rPr>
              <w:t>15:55-16:00</w:t>
            </w:r>
          </w:p>
        </w:tc>
        <w:tc>
          <w:tcPr>
            <w:tcW w:w="8363" w:type="dxa"/>
          </w:tcPr>
          <w:p w:rsidR="002D299D" w:rsidRPr="002C1CD2" w:rsidRDefault="002D299D" w:rsidP="00BC3BDA">
            <w:pPr>
              <w:pStyle w:val="BodyA"/>
              <w:spacing w:line="276" w:lineRule="auto"/>
              <w:jc w:val="both"/>
              <w:rPr>
                <w:rFonts w:ascii="Times New Roman" w:eastAsia="Cambria" w:hAnsi="Times New Roman" w:cs="Times New Roman"/>
                <w:lang w:val="sr-Latn-ME"/>
              </w:rPr>
            </w:pPr>
            <w:r w:rsidRPr="002C1CD2">
              <w:rPr>
                <w:rFonts w:ascii="Times New Roman" w:eastAsia="Cambria" w:hAnsi="Times New Roman" w:cs="Times New Roman"/>
                <w:lang w:val="sr-Latn-ME"/>
              </w:rPr>
              <w:t xml:space="preserve">Evaluacija programa obuke radi se na unapred pripremljenom evaluacionom upitniku, koji učesnici anonimno popunjavaju. </w:t>
            </w:r>
          </w:p>
          <w:p w:rsidR="002D299D" w:rsidRPr="002C1CD2" w:rsidRDefault="002D299D" w:rsidP="00774B09">
            <w:pPr>
              <w:pStyle w:val="ListParagraph"/>
              <w:autoSpaceDE w:val="0"/>
              <w:autoSpaceDN w:val="0"/>
              <w:adjustRightInd w:val="0"/>
              <w:rPr>
                <w:rFonts w:eastAsia="Arial Unicode MS"/>
                <w:bCs/>
                <w:spacing w:val="-14"/>
                <w:lang w:val="sr-Latn-ME"/>
              </w:rPr>
            </w:pPr>
            <w:r w:rsidRPr="002C1CD2">
              <w:rPr>
                <w:rFonts w:eastAsiaTheme="minorHAnsi"/>
                <w:lang w:val="sr-Latn-ME" w:eastAsia="en-US"/>
              </w:rPr>
              <w:t xml:space="preserve"> </w:t>
            </w:r>
          </w:p>
        </w:tc>
      </w:tr>
    </w:tbl>
    <w:p w:rsidR="001F01B6" w:rsidRPr="002C1CD2" w:rsidRDefault="001F01B6" w:rsidP="00153263">
      <w:pPr>
        <w:jc w:val="both"/>
        <w:rPr>
          <w:sz w:val="22"/>
          <w:szCs w:val="22"/>
          <w:lang w:val="sr-Latn-ME"/>
        </w:rPr>
      </w:pPr>
    </w:p>
    <w:p w:rsidR="007723F8" w:rsidRPr="002C1CD2" w:rsidRDefault="007723F8" w:rsidP="00153263">
      <w:pPr>
        <w:jc w:val="both"/>
        <w:rPr>
          <w:sz w:val="22"/>
          <w:szCs w:val="22"/>
          <w:lang w:val="sr-Latn-ME"/>
        </w:rPr>
      </w:pPr>
    </w:p>
    <w:p w:rsidR="00C3313E" w:rsidRPr="002C1CD2" w:rsidRDefault="00C3313E" w:rsidP="00153263">
      <w:pPr>
        <w:jc w:val="both"/>
        <w:rPr>
          <w:sz w:val="22"/>
          <w:szCs w:val="22"/>
          <w:lang w:val="sr-Latn-ME"/>
        </w:rPr>
      </w:pPr>
    </w:p>
    <w:p w:rsidR="00E85495" w:rsidRPr="002C1CD2" w:rsidRDefault="00C3313E" w:rsidP="00153263">
      <w:pPr>
        <w:jc w:val="both"/>
        <w:rPr>
          <w:sz w:val="22"/>
          <w:szCs w:val="22"/>
          <w:lang w:val="sr-Latn-ME"/>
        </w:rPr>
      </w:pPr>
      <w:r w:rsidRPr="002C1CD2">
        <w:rPr>
          <w:sz w:val="22"/>
          <w:szCs w:val="22"/>
          <w:lang w:val="sr-Latn-ME"/>
        </w:rPr>
        <w:t xml:space="preserve"> </w:t>
      </w:r>
    </w:p>
    <w:sectPr w:rsidR="00E85495" w:rsidRPr="002C1CD2" w:rsidSect="00F15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F3" w:rsidRDefault="000E23F3" w:rsidP="00C3313E">
      <w:r>
        <w:separator/>
      </w:r>
    </w:p>
  </w:endnote>
  <w:endnote w:type="continuationSeparator" w:id="0">
    <w:p w:rsidR="000E23F3" w:rsidRDefault="000E23F3" w:rsidP="00C3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F3" w:rsidRDefault="000E23F3" w:rsidP="00C3313E">
      <w:r>
        <w:separator/>
      </w:r>
    </w:p>
  </w:footnote>
  <w:footnote w:type="continuationSeparator" w:id="0">
    <w:p w:rsidR="000E23F3" w:rsidRDefault="000E23F3" w:rsidP="00C33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D2AD6"/>
    <w:multiLevelType w:val="hybridMultilevel"/>
    <w:tmpl w:val="26B8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EA18A7"/>
    <w:multiLevelType w:val="hybridMultilevel"/>
    <w:tmpl w:val="EFEE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03EBA"/>
    <w:multiLevelType w:val="hybridMultilevel"/>
    <w:tmpl w:val="51EC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165FA"/>
    <w:multiLevelType w:val="hybridMultilevel"/>
    <w:tmpl w:val="0D04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323AD0"/>
    <w:multiLevelType w:val="hybridMultilevel"/>
    <w:tmpl w:val="7F8697E8"/>
    <w:lvl w:ilvl="0" w:tplc="CB1C9818">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625004"/>
    <w:multiLevelType w:val="hybridMultilevel"/>
    <w:tmpl w:val="F7A2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24C0"/>
    <w:rsid w:val="0001347C"/>
    <w:rsid w:val="00044BFE"/>
    <w:rsid w:val="00071C89"/>
    <w:rsid w:val="00074B82"/>
    <w:rsid w:val="00090201"/>
    <w:rsid w:val="00095778"/>
    <w:rsid w:val="000B0BF3"/>
    <w:rsid w:val="000B7B0C"/>
    <w:rsid w:val="000C4185"/>
    <w:rsid w:val="000E23F3"/>
    <w:rsid w:val="000E784B"/>
    <w:rsid w:val="000F2902"/>
    <w:rsid w:val="00117BCE"/>
    <w:rsid w:val="00153263"/>
    <w:rsid w:val="00181F24"/>
    <w:rsid w:val="001A24C0"/>
    <w:rsid w:val="001F01B6"/>
    <w:rsid w:val="001F6AAC"/>
    <w:rsid w:val="002114A4"/>
    <w:rsid w:val="00213701"/>
    <w:rsid w:val="00217929"/>
    <w:rsid w:val="002311D4"/>
    <w:rsid w:val="00245185"/>
    <w:rsid w:val="002A0FF9"/>
    <w:rsid w:val="002C1CD2"/>
    <w:rsid w:val="002D299D"/>
    <w:rsid w:val="002F750F"/>
    <w:rsid w:val="0031704C"/>
    <w:rsid w:val="0034411A"/>
    <w:rsid w:val="00346619"/>
    <w:rsid w:val="0036281E"/>
    <w:rsid w:val="003640AD"/>
    <w:rsid w:val="003B3F7E"/>
    <w:rsid w:val="003E0F96"/>
    <w:rsid w:val="00400484"/>
    <w:rsid w:val="004402D9"/>
    <w:rsid w:val="00453FB8"/>
    <w:rsid w:val="00465A1B"/>
    <w:rsid w:val="004A02F9"/>
    <w:rsid w:val="004C5FAF"/>
    <w:rsid w:val="004E7624"/>
    <w:rsid w:val="00525B5D"/>
    <w:rsid w:val="005A777C"/>
    <w:rsid w:val="00603799"/>
    <w:rsid w:val="00672055"/>
    <w:rsid w:val="006A10A4"/>
    <w:rsid w:val="006C3E45"/>
    <w:rsid w:val="00723B00"/>
    <w:rsid w:val="007723F8"/>
    <w:rsid w:val="00774B09"/>
    <w:rsid w:val="00796885"/>
    <w:rsid w:val="007A6534"/>
    <w:rsid w:val="007B5E80"/>
    <w:rsid w:val="008552DE"/>
    <w:rsid w:val="00874495"/>
    <w:rsid w:val="008C3908"/>
    <w:rsid w:val="00914C35"/>
    <w:rsid w:val="00941611"/>
    <w:rsid w:val="009421E7"/>
    <w:rsid w:val="00944DE0"/>
    <w:rsid w:val="0097669E"/>
    <w:rsid w:val="009942A6"/>
    <w:rsid w:val="009A12A7"/>
    <w:rsid w:val="009C0B84"/>
    <w:rsid w:val="009E534D"/>
    <w:rsid w:val="00A26850"/>
    <w:rsid w:val="00A40B14"/>
    <w:rsid w:val="00A76DEF"/>
    <w:rsid w:val="00A85FEE"/>
    <w:rsid w:val="00A8672D"/>
    <w:rsid w:val="00AA01FA"/>
    <w:rsid w:val="00AC0985"/>
    <w:rsid w:val="00AC5A96"/>
    <w:rsid w:val="00AE2A0B"/>
    <w:rsid w:val="00B10B7E"/>
    <w:rsid w:val="00B47D73"/>
    <w:rsid w:val="00B47F9E"/>
    <w:rsid w:val="00BA29CD"/>
    <w:rsid w:val="00BB34B3"/>
    <w:rsid w:val="00BC3BDA"/>
    <w:rsid w:val="00BD6D51"/>
    <w:rsid w:val="00C3313E"/>
    <w:rsid w:val="00C57BFE"/>
    <w:rsid w:val="00C8050A"/>
    <w:rsid w:val="00C8264F"/>
    <w:rsid w:val="00CB19DD"/>
    <w:rsid w:val="00CD10D6"/>
    <w:rsid w:val="00D57C24"/>
    <w:rsid w:val="00D85CDB"/>
    <w:rsid w:val="00D8711D"/>
    <w:rsid w:val="00E3373B"/>
    <w:rsid w:val="00E518D7"/>
    <w:rsid w:val="00E85495"/>
    <w:rsid w:val="00EB2AF5"/>
    <w:rsid w:val="00EF2347"/>
    <w:rsid w:val="00F06B3E"/>
    <w:rsid w:val="00F1511F"/>
    <w:rsid w:val="00F43D28"/>
    <w:rsid w:val="00F64A20"/>
    <w:rsid w:val="00F67118"/>
    <w:rsid w:val="00F85AB2"/>
    <w:rsid w:val="00FA0DD3"/>
    <w:rsid w:val="00FB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63"/>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1X">
    <w:name w:val="N01X"/>
    <w:basedOn w:val="Normal"/>
    <w:uiPriority w:val="99"/>
    <w:rsid w:val="0001347C"/>
    <w:pPr>
      <w:autoSpaceDE w:val="0"/>
      <w:autoSpaceDN w:val="0"/>
      <w:adjustRightInd w:val="0"/>
      <w:spacing w:before="200" w:after="200"/>
      <w:jc w:val="center"/>
    </w:pPr>
    <w:rPr>
      <w:rFonts w:eastAsiaTheme="minorEastAsia"/>
      <w:b/>
      <w:bCs/>
      <w:color w:val="000000"/>
      <w:lang w:val="en-US" w:eastAsia="en-US"/>
    </w:rPr>
  </w:style>
  <w:style w:type="paragraph" w:styleId="ListParagraph">
    <w:name w:val="List Paragraph"/>
    <w:basedOn w:val="Normal"/>
    <w:uiPriority w:val="34"/>
    <w:qFormat/>
    <w:rsid w:val="001F6AAC"/>
    <w:pPr>
      <w:ind w:left="720"/>
      <w:contextualSpacing/>
    </w:pPr>
  </w:style>
  <w:style w:type="paragraph" w:styleId="Header">
    <w:name w:val="header"/>
    <w:basedOn w:val="Normal"/>
    <w:link w:val="HeaderChar"/>
    <w:uiPriority w:val="99"/>
    <w:unhideWhenUsed/>
    <w:rsid w:val="00C3313E"/>
    <w:pPr>
      <w:tabs>
        <w:tab w:val="center" w:pos="4680"/>
        <w:tab w:val="right" w:pos="9360"/>
      </w:tabs>
    </w:pPr>
  </w:style>
  <w:style w:type="character" w:customStyle="1" w:styleId="HeaderChar">
    <w:name w:val="Header Char"/>
    <w:basedOn w:val="DefaultParagraphFont"/>
    <w:link w:val="Header"/>
    <w:uiPriority w:val="99"/>
    <w:rsid w:val="00C3313E"/>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C3313E"/>
    <w:pPr>
      <w:tabs>
        <w:tab w:val="center" w:pos="4680"/>
        <w:tab w:val="right" w:pos="9360"/>
      </w:tabs>
    </w:pPr>
  </w:style>
  <w:style w:type="character" w:customStyle="1" w:styleId="FooterChar">
    <w:name w:val="Footer Char"/>
    <w:basedOn w:val="DefaultParagraphFont"/>
    <w:link w:val="Footer"/>
    <w:uiPriority w:val="99"/>
    <w:rsid w:val="00C3313E"/>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C3313E"/>
    <w:rPr>
      <w:color w:val="0563C1" w:themeColor="hyperlink"/>
      <w:u w:val="single"/>
    </w:rPr>
  </w:style>
  <w:style w:type="paragraph" w:customStyle="1" w:styleId="N03Y">
    <w:name w:val="N03Y"/>
    <w:basedOn w:val="Normal"/>
    <w:uiPriority w:val="99"/>
    <w:rsid w:val="00C8264F"/>
    <w:pPr>
      <w:autoSpaceDE w:val="0"/>
      <w:autoSpaceDN w:val="0"/>
      <w:adjustRightInd w:val="0"/>
      <w:spacing w:before="200" w:after="200"/>
      <w:jc w:val="center"/>
    </w:pPr>
    <w:rPr>
      <w:rFonts w:eastAsiaTheme="minorEastAsia"/>
      <w:b/>
      <w:bCs/>
      <w:color w:val="000000"/>
      <w:sz w:val="28"/>
      <w:szCs w:val="28"/>
      <w:lang w:val="en-US" w:eastAsia="en-US"/>
    </w:rPr>
  </w:style>
  <w:style w:type="paragraph" w:customStyle="1" w:styleId="BodyA">
    <w:name w:val="Body A"/>
    <w:rsid w:val="00796885"/>
    <w:pPr>
      <w:spacing w:after="0" w:line="240" w:lineRule="auto"/>
    </w:pPr>
    <w:rPr>
      <w:rFonts w:ascii="Helvetica Neue" w:eastAsia="Arial Unicode MS" w:hAnsi="Helvetica Neue" w:cs="Arial Unicode MS"/>
      <w:color w:val="000000"/>
      <w:u w:color="000000"/>
    </w:rPr>
  </w:style>
  <w:style w:type="paragraph" w:styleId="BalloonText">
    <w:name w:val="Balloon Text"/>
    <w:basedOn w:val="Normal"/>
    <w:link w:val="BalloonTextChar"/>
    <w:uiPriority w:val="99"/>
    <w:semiHidden/>
    <w:unhideWhenUsed/>
    <w:rsid w:val="002C1CD2"/>
    <w:rPr>
      <w:rFonts w:ascii="Tahoma" w:hAnsi="Tahoma" w:cs="Tahoma"/>
      <w:sz w:val="16"/>
      <w:szCs w:val="16"/>
    </w:rPr>
  </w:style>
  <w:style w:type="character" w:customStyle="1" w:styleId="BalloonTextChar">
    <w:name w:val="Balloon Text Char"/>
    <w:basedOn w:val="DefaultParagraphFont"/>
    <w:link w:val="BalloonText"/>
    <w:uiPriority w:val="99"/>
    <w:semiHidden/>
    <w:rsid w:val="002C1CD2"/>
    <w:rPr>
      <w:rFonts w:ascii="Tahoma" w:eastAsia="Times New Roman" w:hAnsi="Tahoma" w:cs="Tahoma"/>
      <w:sz w:val="16"/>
      <w:szCs w:val="16"/>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63"/>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1X">
    <w:name w:val="N01X"/>
    <w:basedOn w:val="Normal"/>
    <w:uiPriority w:val="99"/>
    <w:rsid w:val="0001347C"/>
    <w:pPr>
      <w:autoSpaceDE w:val="0"/>
      <w:autoSpaceDN w:val="0"/>
      <w:adjustRightInd w:val="0"/>
      <w:spacing w:before="200" w:after="200"/>
      <w:jc w:val="center"/>
    </w:pPr>
    <w:rPr>
      <w:rFonts w:eastAsiaTheme="minorEastAsia"/>
      <w:b/>
      <w:bCs/>
      <w:color w:val="000000"/>
      <w:lang w:val="en-US" w:eastAsia="en-US"/>
    </w:rPr>
  </w:style>
  <w:style w:type="paragraph" w:styleId="ListParagraph">
    <w:name w:val="List Paragraph"/>
    <w:basedOn w:val="Normal"/>
    <w:uiPriority w:val="34"/>
    <w:qFormat/>
    <w:rsid w:val="001F6AAC"/>
    <w:pPr>
      <w:ind w:left="720"/>
      <w:contextualSpacing/>
    </w:pPr>
  </w:style>
  <w:style w:type="paragraph" w:styleId="Header">
    <w:name w:val="header"/>
    <w:basedOn w:val="Normal"/>
    <w:link w:val="HeaderChar"/>
    <w:uiPriority w:val="99"/>
    <w:unhideWhenUsed/>
    <w:rsid w:val="00C3313E"/>
    <w:pPr>
      <w:tabs>
        <w:tab w:val="center" w:pos="4680"/>
        <w:tab w:val="right" w:pos="9360"/>
      </w:tabs>
    </w:pPr>
  </w:style>
  <w:style w:type="character" w:customStyle="1" w:styleId="HeaderChar">
    <w:name w:val="Header Char"/>
    <w:basedOn w:val="DefaultParagraphFont"/>
    <w:link w:val="Header"/>
    <w:uiPriority w:val="99"/>
    <w:rsid w:val="00C3313E"/>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C3313E"/>
    <w:pPr>
      <w:tabs>
        <w:tab w:val="center" w:pos="4680"/>
        <w:tab w:val="right" w:pos="9360"/>
      </w:tabs>
    </w:pPr>
  </w:style>
  <w:style w:type="character" w:customStyle="1" w:styleId="FooterChar">
    <w:name w:val="Footer Char"/>
    <w:basedOn w:val="DefaultParagraphFont"/>
    <w:link w:val="Footer"/>
    <w:uiPriority w:val="99"/>
    <w:rsid w:val="00C3313E"/>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C3313E"/>
    <w:rPr>
      <w:color w:val="0563C1" w:themeColor="hyperlink"/>
      <w:u w:val="single"/>
    </w:rPr>
  </w:style>
  <w:style w:type="paragraph" w:customStyle="1" w:styleId="N03Y">
    <w:name w:val="N03Y"/>
    <w:basedOn w:val="Normal"/>
    <w:uiPriority w:val="99"/>
    <w:rsid w:val="00C8264F"/>
    <w:pPr>
      <w:autoSpaceDE w:val="0"/>
      <w:autoSpaceDN w:val="0"/>
      <w:adjustRightInd w:val="0"/>
      <w:spacing w:before="200" w:after="200"/>
      <w:jc w:val="center"/>
    </w:pPr>
    <w:rPr>
      <w:rFonts w:eastAsiaTheme="minorEastAsia"/>
      <w:b/>
      <w:bCs/>
      <w:color w:val="000000"/>
      <w:sz w:val="28"/>
      <w:szCs w:val="28"/>
      <w:lang w:val="en-US" w:eastAsia="en-US"/>
    </w:rPr>
  </w:style>
  <w:style w:type="paragraph" w:customStyle="1" w:styleId="BodyA">
    <w:name w:val="Body A"/>
    <w:rsid w:val="00796885"/>
    <w:pPr>
      <w:spacing w:after="0" w:line="240" w:lineRule="auto"/>
    </w:pPr>
    <w:rPr>
      <w:rFonts w:ascii="Helvetica Neue" w:eastAsia="Arial Unicode MS" w:hAnsi="Helvetica Neue"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6360">
      <w:bodyDiv w:val="1"/>
      <w:marLeft w:val="0"/>
      <w:marRight w:val="0"/>
      <w:marTop w:val="0"/>
      <w:marBottom w:val="0"/>
      <w:divBdr>
        <w:top w:val="none" w:sz="0" w:space="0" w:color="auto"/>
        <w:left w:val="none" w:sz="0" w:space="0" w:color="auto"/>
        <w:bottom w:val="none" w:sz="0" w:space="0" w:color="auto"/>
        <w:right w:val="none" w:sz="0" w:space="0" w:color="auto"/>
      </w:divBdr>
    </w:div>
    <w:div w:id="220212787">
      <w:bodyDiv w:val="1"/>
      <w:marLeft w:val="0"/>
      <w:marRight w:val="0"/>
      <w:marTop w:val="0"/>
      <w:marBottom w:val="0"/>
      <w:divBdr>
        <w:top w:val="none" w:sz="0" w:space="0" w:color="auto"/>
        <w:left w:val="none" w:sz="0" w:space="0" w:color="auto"/>
        <w:bottom w:val="none" w:sz="0" w:space="0" w:color="auto"/>
        <w:right w:val="none" w:sz="0" w:space="0" w:color="auto"/>
      </w:divBdr>
    </w:div>
    <w:div w:id="436994726">
      <w:bodyDiv w:val="1"/>
      <w:marLeft w:val="0"/>
      <w:marRight w:val="0"/>
      <w:marTop w:val="0"/>
      <w:marBottom w:val="0"/>
      <w:divBdr>
        <w:top w:val="none" w:sz="0" w:space="0" w:color="auto"/>
        <w:left w:val="none" w:sz="0" w:space="0" w:color="auto"/>
        <w:bottom w:val="none" w:sz="0" w:space="0" w:color="auto"/>
        <w:right w:val="none" w:sz="0" w:space="0" w:color="auto"/>
      </w:divBdr>
    </w:div>
    <w:div w:id="530385574">
      <w:bodyDiv w:val="1"/>
      <w:marLeft w:val="0"/>
      <w:marRight w:val="0"/>
      <w:marTop w:val="0"/>
      <w:marBottom w:val="0"/>
      <w:divBdr>
        <w:top w:val="none" w:sz="0" w:space="0" w:color="auto"/>
        <w:left w:val="none" w:sz="0" w:space="0" w:color="auto"/>
        <w:bottom w:val="none" w:sz="0" w:space="0" w:color="auto"/>
        <w:right w:val="none" w:sz="0" w:space="0" w:color="auto"/>
      </w:divBdr>
    </w:div>
    <w:div w:id="628777655">
      <w:bodyDiv w:val="1"/>
      <w:marLeft w:val="0"/>
      <w:marRight w:val="0"/>
      <w:marTop w:val="0"/>
      <w:marBottom w:val="0"/>
      <w:divBdr>
        <w:top w:val="none" w:sz="0" w:space="0" w:color="auto"/>
        <w:left w:val="none" w:sz="0" w:space="0" w:color="auto"/>
        <w:bottom w:val="none" w:sz="0" w:space="0" w:color="auto"/>
        <w:right w:val="none" w:sz="0" w:space="0" w:color="auto"/>
      </w:divBdr>
    </w:div>
    <w:div w:id="630554259">
      <w:bodyDiv w:val="1"/>
      <w:marLeft w:val="0"/>
      <w:marRight w:val="0"/>
      <w:marTop w:val="0"/>
      <w:marBottom w:val="0"/>
      <w:divBdr>
        <w:top w:val="none" w:sz="0" w:space="0" w:color="auto"/>
        <w:left w:val="none" w:sz="0" w:space="0" w:color="auto"/>
        <w:bottom w:val="none" w:sz="0" w:space="0" w:color="auto"/>
        <w:right w:val="none" w:sz="0" w:space="0" w:color="auto"/>
      </w:divBdr>
    </w:div>
    <w:div w:id="665665546">
      <w:bodyDiv w:val="1"/>
      <w:marLeft w:val="0"/>
      <w:marRight w:val="0"/>
      <w:marTop w:val="0"/>
      <w:marBottom w:val="0"/>
      <w:divBdr>
        <w:top w:val="none" w:sz="0" w:space="0" w:color="auto"/>
        <w:left w:val="none" w:sz="0" w:space="0" w:color="auto"/>
        <w:bottom w:val="none" w:sz="0" w:space="0" w:color="auto"/>
        <w:right w:val="none" w:sz="0" w:space="0" w:color="auto"/>
      </w:divBdr>
    </w:div>
    <w:div w:id="725878774">
      <w:bodyDiv w:val="1"/>
      <w:marLeft w:val="0"/>
      <w:marRight w:val="0"/>
      <w:marTop w:val="0"/>
      <w:marBottom w:val="0"/>
      <w:divBdr>
        <w:top w:val="none" w:sz="0" w:space="0" w:color="auto"/>
        <w:left w:val="none" w:sz="0" w:space="0" w:color="auto"/>
        <w:bottom w:val="none" w:sz="0" w:space="0" w:color="auto"/>
        <w:right w:val="none" w:sz="0" w:space="0" w:color="auto"/>
      </w:divBdr>
    </w:div>
    <w:div w:id="771171651">
      <w:bodyDiv w:val="1"/>
      <w:marLeft w:val="0"/>
      <w:marRight w:val="0"/>
      <w:marTop w:val="0"/>
      <w:marBottom w:val="0"/>
      <w:divBdr>
        <w:top w:val="none" w:sz="0" w:space="0" w:color="auto"/>
        <w:left w:val="none" w:sz="0" w:space="0" w:color="auto"/>
        <w:bottom w:val="none" w:sz="0" w:space="0" w:color="auto"/>
        <w:right w:val="none" w:sz="0" w:space="0" w:color="auto"/>
      </w:divBdr>
    </w:div>
    <w:div w:id="789861983">
      <w:bodyDiv w:val="1"/>
      <w:marLeft w:val="0"/>
      <w:marRight w:val="0"/>
      <w:marTop w:val="0"/>
      <w:marBottom w:val="0"/>
      <w:divBdr>
        <w:top w:val="none" w:sz="0" w:space="0" w:color="auto"/>
        <w:left w:val="none" w:sz="0" w:space="0" w:color="auto"/>
        <w:bottom w:val="none" w:sz="0" w:space="0" w:color="auto"/>
        <w:right w:val="none" w:sz="0" w:space="0" w:color="auto"/>
      </w:divBdr>
    </w:div>
    <w:div w:id="824976081">
      <w:bodyDiv w:val="1"/>
      <w:marLeft w:val="0"/>
      <w:marRight w:val="0"/>
      <w:marTop w:val="0"/>
      <w:marBottom w:val="0"/>
      <w:divBdr>
        <w:top w:val="none" w:sz="0" w:space="0" w:color="auto"/>
        <w:left w:val="none" w:sz="0" w:space="0" w:color="auto"/>
        <w:bottom w:val="none" w:sz="0" w:space="0" w:color="auto"/>
        <w:right w:val="none" w:sz="0" w:space="0" w:color="auto"/>
      </w:divBdr>
    </w:div>
    <w:div w:id="857813348">
      <w:bodyDiv w:val="1"/>
      <w:marLeft w:val="0"/>
      <w:marRight w:val="0"/>
      <w:marTop w:val="0"/>
      <w:marBottom w:val="0"/>
      <w:divBdr>
        <w:top w:val="none" w:sz="0" w:space="0" w:color="auto"/>
        <w:left w:val="none" w:sz="0" w:space="0" w:color="auto"/>
        <w:bottom w:val="none" w:sz="0" w:space="0" w:color="auto"/>
        <w:right w:val="none" w:sz="0" w:space="0" w:color="auto"/>
      </w:divBdr>
    </w:div>
    <w:div w:id="991373316">
      <w:bodyDiv w:val="1"/>
      <w:marLeft w:val="0"/>
      <w:marRight w:val="0"/>
      <w:marTop w:val="0"/>
      <w:marBottom w:val="0"/>
      <w:divBdr>
        <w:top w:val="none" w:sz="0" w:space="0" w:color="auto"/>
        <w:left w:val="none" w:sz="0" w:space="0" w:color="auto"/>
        <w:bottom w:val="none" w:sz="0" w:space="0" w:color="auto"/>
        <w:right w:val="none" w:sz="0" w:space="0" w:color="auto"/>
      </w:divBdr>
    </w:div>
    <w:div w:id="1093473846">
      <w:bodyDiv w:val="1"/>
      <w:marLeft w:val="0"/>
      <w:marRight w:val="0"/>
      <w:marTop w:val="0"/>
      <w:marBottom w:val="0"/>
      <w:divBdr>
        <w:top w:val="none" w:sz="0" w:space="0" w:color="auto"/>
        <w:left w:val="none" w:sz="0" w:space="0" w:color="auto"/>
        <w:bottom w:val="none" w:sz="0" w:space="0" w:color="auto"/>
        <w:right w:val="none" w:sz="0" w:space="0" w:color="auto"/>
      </w:divBdr>
    </w:div>
    <w:div w:id="1124889858">
      <w:bodyDiv w:val="1"/>
      <w:marLeft w:val="0"/>
      <w:marRight w:val="0"/>
      <w:marTop w:val="0"/>
      <w:marBottom w:val="0"/>
      <w:divBdr>
        <w:top w:val="none" w:sz="0" w:space="0" w:color="auto"/>
        <w:left w:val="none" w:sz="0" w:space="0" w:color="auto"/>
        <w:bottom w:val="none" w:sz="0" w:space="0" w:color="auto"/>
        <w:right w:val="none" w:sz="0" w:space="0" w:color="auto"/>
      </w:divBdr>
    </w:div>
    <w:div w:id="1163083205">
      <w:bodyDiv w:val="1"/>
      <w:marLeft w:val="0"/>
      <w:marRight w:val="0"/>
      <w:marTop w:val="0"/>
      <w:marBottom w:val="0"/>
      <w:divBdr>
        <w:top w:val="none" w:sz="0" w:space="0" w:color="auto"/>
        <w:left w:val="none" w:sz="0" w:space="0" w:color="auto"/>
        <w:bottom w:val="none" w:sz="0" w:space="0" w:color="auto"/>
        <w:right w:val="none" w:sz="0" w:space="0" w:color="auto"/>
      </w:divBdr>
    </w:div>
    <w:div w:id="1216086768">
      <w:bodyDiv w:val="1"/>
      <w:marLeft w:val="0"/>
      <w:marRight w:val="0"/>
      <w:marTop w:val="0"/>
      <w:marBottom w:val="0"/>
      <w:divBdr>
        <w:top w:val="none" w:sz="0" w:space="0" w:color="auto"/>
        <w:left w:val="none" w:sz="0" w:space="0" w:color="auto"/>
        <w:bottom w:val="none" w:sz="0" w:space="0" w:color="auto"/>
        <w:right w:val="none" w:sz="0" w:space="0" w:color="auto"/>
      </w:divBdr>
    </w:div>
    <w:div w:id="1302616010">
      <w:bodyDiv w:val="1"/>
      <w:marLeft w:val="0"/>
      <w:marRight w:val="0"/>
      <w:marTop w:val="0"/>
      <w:marBottom w:val="0"/>
      <w:divBdr>
        <w:top w:val="none" w:sz="0" w:space="0" w:color="auto"/>
        <w:left w:val="none" w:sz="0" w:space="0" w:color="auto"/>
        <w:bottom w:val="none" w:sz="0" w:space="0" w:color="auto"/>
        <w:right w:val="none" w:sz="0" w:space="0" w:color="auto"/>
      </w:divBdr>
    </w:div>
    <w:div w:id="1349452883">
      <w:bodyDiv w:val="1"/>
      <w:marLeft w:val="0"/>
      <w:marRight w:val="0"/>
      <w:marTop w:val="0"/>
      <w:marBottom w:val="0"/>
      <w:divBdr>
        <w:top w:val="none" w:sz="0" w:space="0" w:color="auto"/>
        <w:left w:val="none" w:sz="0" w:space="0" w:color="auto"/>
        <w:bottom w:val="none" w:sz="0" w:space="0" w:color="auto"/>
        <w:right w:val="none" w:sz="0" w:space="0" w:color="auto"/>
      </w:divBdr>
    </w:div>
    <w:div w:id="1448312230">
      <w:bodyDiv w:val="1"/>
      <w:marLeft w:val="0"/>
      <w:marRight w:val="0"/>
      <w:marTop w:val="0"/>
      <w:marBottom w:val="0"/>
      <w:divBdr>
        <w:top w:val="none" w:sz="0" w:space="0" w:color="auto"/>
        <w:left w:val="none" w:sz="0" w:space="0" w:color="auto"/>
        <w:bottom w:val="none" w:sz="0" w:space="0" w:color="auto"/>
        <w:right w:val="none" w:sz="0" w:space="0" w:color="auto"/>
      </w:divBdr>
    </w:div>
    <w:div w:id="1461025458">
      <w:bodyDiv w:val="1"/>
      <w:marLeft w:val="0"/>
      <w:marRight w:val="0"/>
      <w:marTop w:val="0"/>
      <w:marBottom w:val="0"/>
      <w:divBdr>
        <w:top w:val="none" w:sz="0" w:space="0" w:color="auto"/>
        <w:left w:val="none" w:sz="0" w:space="0" w:color="auto"/>
        <w:bottom w:val="none" w:sz="0" w:space="0" w:color="auto"/>
        <w:right w:val="none" w:sz="0" w:space="0" w:color="auto"/>
      </w:divBdr>
    </w:div>
    <w:div w:id="1601986623">
      <w:bodyDiv w:val="1"/>
      <w:marLeft w:val="0"/>
      <w:marRight w:val="0"/>
      <w:marTop w:val="0"/>
      <w:marBottom w:val="0"/>
      <w:divBdr>
        <w:top w:val="none" w:sz="0" w:space="0" w:color="auto"/>
        <w:left w:val="none" w:sz="0" w:space="0" w:color="auto"/>
        <w:bottom w:val="none" w:sz="0" w:space="0" w:color="auto"/>
        <w:right w:val="none" w:sz="0" w:space="0" w:color="auto"/>
      </w:divBdr>
    </w:div>
    <w:div w:id="20371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PGSZ10</cp:lastModifiedBy>
  <cp:revision>53</cp:revision>
  <cp:lastPrinted>2023-03-04T06:32:00Z</cp:lastPrinted>
  <dcterms:created xsi:type="dcterms:W3CDTF">2021-07-05T06:37:00Z</dcterms:created>
  <dcterms:modified xsi:type="dcterms:W3CDTF">2023-03-04T06:38:00Z</dcterms:modified>
</cp:coreProperties>
</file>