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83" w:rsidRDefault="00774183">
      <w:pPr>
        <w:spacing w:after="0" w:line="256" w:lineRule="auto"/>
        <w:rPr>
          <w:rFonts w:ascii="Arial" w:eastAsia="Calibri" w:hAnsi="Arial" w:cs="Arial"/>
          <w:sz w:val="24"/>
          <w:szCs w:val="24"/>
          <w:lang w:val="sv-SE"/>
        </w:rPr>
      </w:pPr>
    </w:p>
    <w:p w:rsidR="00774183" w:rsidRDefault="008169C3">
      <w:pPr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OBAVJEŠTENJE O REALIZACIJI AKREDITOVANOG PROGRAMA OBUKE</w:t>
      </w:r>
    </w:p>
    <w:p w:rsidR="00774183" w:rsidRDefault="008169C3">
      <w:pPr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/>
          <w:b/>
          <w:bCs/>
          <w:sz w:val="24"/>
          <w:szCs w:val="24"/>
          <w:lang w:val="sr-Latn-ME"/>
        </w:rPr>
        <w:t>„Obuka za inkluziju i rad sa LGBTIQ+ osobama u sistemu socijalne i dječje zaštite“</w:t>
      </w:r>
      <w:r>
        <w:rPr>
          <w:rFonts w:ascii="Arial" w:hAnsi="Arial"/>
          <w:sz w:val="24"/>
          <w:szCs w:val="24"/>
          <w:lang w:val="sr-Latn-ME"/>
        </w:rPr>
        <w:br/>
      </w:r>
    </w:p>
    <w:p w:rsidR="00774183" w:rsidRDefault="008169C3" w:rsidP="002B298E">
      <w:pPr>
        <w:tabs>
          <w:tab w:val="left" w:pos="6999"/>
        </w:tabs>
        <w:jc w:val="both"/>
        <w:rPr>
          <w:rFonts w:ascii="Arial" w:hAnsi="Arial"/>
          <w:sz w:val="24"/>
          <w:szCs w:val="24"/>
          <w:lang w:val="sr-Latn-ME"/>
        </w:rPr>
      </w:pPr>
      <w:r>
        <w:rPr>
          <w:rFonts w:ascii="Arial" w:hAnsi="Arial"/>
          <w:sz w:val="24"/>
          <w:szCs w:val="24"/>
          <w:lang w:val="sr-Latn-ME"/>
        </w:rPr>
        <w:t xml:space="preserve">Obavještavamo vas da će Zavod za socijalnu i dječju zaštitu realizovati obuku po akreditovanom programu „Obuka za </w:t>
      </w:r>
      <w:r>
        <w:rPr>
          <w:rFonts w:ascii="Arial" w:hAnsi="Arial"/>
          <w:sz w:val="24"/>
          <w:szCs w:val="24"/>
          <w:lang w:val="sr-Latn-ME"/>
        </w:rPr>
        <w:t>inkluziju i afirmativan rad sa LGBTIQ+ osobama u sistemu socijalne i dječje zaštite“.</w:t>
      </w:r>
      <w:r w:rsidR="002B298E">
        <w:rPr>
          <w:rFonts w:ascii="Arial" w:hAnsi="Arial"/>
          <w:sz w:val="24"/>
          <w:szCs w:val="24"/>
          <w:lang w:val="sr-Latn-ME"/>
        </w:rPr>
        <w:t xml:space="preserve"> Obuka će se održati 10</w:t>
      </w:r>
      <w:r>
        <w:rPr>
          <w:rFonts w:ascii="Arial" w:hAnsi="Arial"/>
          <w:sz w:val="24"/>
          <w:szCs w:val="24"/>
          <w:lang w:val="sr-Latn-ME"/>
        </w:rPr>
        <w:t xml:space="preserve"> i 11.02.2026 godine, u Podgorici, u prostorijama Zavoda za socijalnu i dječiju zaštitu, za maksimalno </w:t>
      </w:r>
      <w:r w:rsidR="002B298E">
        <w:rPr>
          <w:rFonts w:ascii="Arial" w:hAnsi="Arial"/>
          <w:sz w:val="24"/>
          <w:szCs w:val="24"/>
          <w:lang w:val="sr-Latn-ME"/>
        </w:rPr>
        <w:t>20</w:t>
      </w:r>
      <w:r>
        <w:rPr>
          <w:rFonts w:ascii="Arial" w:hAnsi="Arial"/>
          <w:sz w:val="24"/>
          <w:szCs w:val="24"/>
          <w:lang w:val="sr-Latn-ME"/>
        </w:rPr>
        <w:t xml:space="preserve"> učesnika.</w:t>
      </w:r>
    </w:p>
    <w:p w:rsidR="00774183" w:rsidRDefault="008169C3" w:rsidP="002B298E">
      <w:pPr>
        <w:tabs>
          <w:tab w:val="left" w:pos="6999"/>
        </w:tabs>
        <w:jc w:val="both"/>
        <w:rPr>
          <w:rFonts w:ascii="Arial" w:hAnsi="Arial"/>
          <w:sz w:val="24"/>
          <w:szCs w:val="24"/>
          <w:lang w:val="sr-Latn-ME"/>
        </w:rPr>
      </w:pPr>
      <w:r>
        <w:rPr>
          <w:rFonts w:ascii="Arial" w:hAnsi="Arial"/>
          <w:sz w:val="24"/>
          <w:szCs w:val="24"/>
          <w:lang w:val="sr-Latn-ME"/>
        </w:rPr>
        <w:t>Obuka je namijenjena st</w:t>
      </w:r>
      <w:r>
        <w:rPr>
          <w:rFonts w:ascii="Arial" w:hAnsi="Arial"/>
          <w:sz w:val="24"/>
          <w:szCs w:val="24"/>
          <w:lang w:val="sr-Latn-ME"/>
        </w:rPr>
        <w:t>ručnim radnicima i radnicama u sistemu socijalne i dječje zaštite, kao i drugim profesionalcima koji u svom radu dolaze u kontakt sa LGBTIQ+ osobama, uključujući zaposlene u obrazovnim, zdravstvenim i drugim relevantnim institucijama, kao i predstavnike ci</w:t>
      </w:r>
      <w:r>
        <w:rPr>
          <w:rFonts w:ascii="Arial" w:hAnsi="Arial"/>
          <w:sz w:val="24"/>
          <w:szCs w:val="24"/>
          <w:lang w:val="sr-Latn-ME"/>
        </w:rPr>
        <w:t>vilnog sektora.</w:t>
      </w:r>
    </w:p>
    <w:p w:rsidR="00774183" w:rsidRDefault="008169C3" w:rsidP="002B298E">
      <w:pPr>
        <w:tabs>
          <w:tab w:val="left" w:pos="6999"/>
        </w:tabs>
        <w:jc w:val="both"/>
        <w:rPr>
          <w:rFonts w:ascii="Arial" w:hAnsi="Arial"/>
          <w:sz w:val="24"/>
          <w:szCs w:val="24"/>
          <w:lang w:val="sr-Latn-ME"/>
        </w:rPr>
      </w:pPr>
      <w:r>
        <w:rPr>
          <w:rFonts w:ascii="Arial" w:hAnsi="Arial"/>
          <w:sz w:val="24"/>
          <w:szCs w:val="24"/>
          <w:lang w:val="sr-Latn-ME"/>
        </w:rPr>
        <w:t>Program obuke je otvoren i za učesnike koji su u procesu sticanja licence za rad u oblasti socijalne i dječje zaštite.</w:t>
      </w:r>
    </w:p>
    <w:p w:rsidR="00774183" w:rsidRDefault="008169C3" w:rsidP="002B298E">
      <w:pPr>
        <w:tabs>
          <w:tab w:val="left" w:pos="6999"/>
        </w:tabs>
        <w:jc w:val="both"/>
        <w:rPr>
          <w:rFonts w:ascii="Arial" w:hAnsi="Arial"/>
          <w:sz w:val="24"/>
          <w:szCs w:val="24"/>
          <w:lang w:val="sr-Latn-ME"/>
        </w:rPr>
      </w:pPr>
      <w:r>
        <w:rPr>
          <w:rFonts w:ascii="Arial" w:hAnsi="Arial"/>
          <w:sz w:val="24"/>
          <w:szCs w:val="24"/>
          <w:lang w:val="sr-Latn-ME"/>
        </w:rPr>
        <w:t>Opšti cilj programa je jačanje znanja, senzibiliteta i profesionalnih kompetencija stručnih radnika/ca za afirmativan, ne</w:t>
      </w:r>
      <w:r>
        <w:rPr>
          <w:rFonts w:ascii="Arial" w:hAnsi="Arial"/>
          <w:sz w:val="24"/>
          <w:szCs w:val="24"/>
          <w:lang w:val="sr-Latn-ME"/>
        </w:rPr>
        <w:t>diskriminatoran i ljudskopravaški zasnovan rad sa LGBTIQ+ osobama, uz unapređenje kvaliteta usluga i zaštite prava korisnika.</w:t>
      </w:r>
    </w:p>
    <w:p w:rsidR="00774183" w:rsidRDefault="008169C3" w:rsidP="002B298E">
      <w:pPr>
        <w:tabs>
          <w:tab w:val="left" w:pos="6999"/>
        </w:tabs>
        <w:jc w:val="both"/>
        <w:rPr>
          <w:rFonts w:ascii="Arial" w:hAnsi="Arial"/>
          <w:sz w:val="24"/>
          <w:szCs w:val="24"/>
          <w:lang w:val="sr-Latn-ME"/>
        </w:rPr>
      </w:pPr>
      <w:r>
        <w:rPr>
          <w:rFonts w:ascii="Arial" w:hAnsi="Arial"/>
          <w:sz w:val="24"/>
          <w:szCs w:val="24"/>
          <w:lang w:val="sr-Latn-ME"/>
        </w:rPr>
        <w:t>Nakon završene obuke učesnici će biti osposobljeni da:</w:t>
      </w:r>
    </w:p>
    <w:p w:rsidR="00774183" w:rsidRDefault="008169C3" w:rsidP="002B298E">
      <w:pPr>
        <w:tabs>
          <w:tab w:val="left" w:pos="6999"/>
        </w:tabs>
        <w:jc w:val="both"/>
        <w:rPr>
          <w:rFonts w:ascii="Arial" w:hAnsi="Arial"/>
          <w:sz w:val="24"/>
          <w:szCs w:val="24"/>
          <w:lang w:val="sr-Latn-ME"/>
        </w:rPr>
      </w:pPr>
      <w:r>
        <w:rPr>
          <w:rFonts w:ascii="Arial" w:hAnsi="Arial"/>
          <w:sz w:val="24"/>
          <w:szCs w:val="24"/>
          <w:lang w:val="sr-Latn-ME"/>
        </w:rPr>
        <w:t>- razumiju istorijski, društveni i savremeni kontekst LGBTIQ+ zajednica,</w:t>
      </w:r>
    </w:p>
    <w:p w:rsidR="00774183" w:rsidRDefault="008169C3" w:rsidP="002B298E">
      <w:pPr>
        <w:tabs>
          <w:tab w:val="left" w:pos="6999"/>
        </w:tabs>
        <w:jc w:val="both"/>
        <w:rPr>
          <w:rFonts w:ascii="Arial" w:hAnsi="Arial"/>
          <w:sz w:val="24"/>
          <w:szCs w:val="24"/>
          <w:lang w:val="sr-Latn-ME"/>
        </w:rPr>
      </w:pPr>
      <w:r>
        <w:rPr>
          <w:rFonts w:ascii="Arial" w:hAnsi="Arial"/>
          <w:sz w:val="24"/>
          <w:szCs w:val="24"/>
          <w:lang w:val="sr-Latn-ME"/>
        </w:rPr>
        <w:t xml:space="preserve">- </w:t>
      </w:r>
      <w:r>
        <w:rPr>
          <w:rFonts w:ascii="Arial" w:hAnsi="Arial"/>
          <w:sz w:val="24"/>
          <w:szCs w:val="24"/>
          <w:lang w:val="sr-Latn-ME"/>
        </w:rPr>
        <w:t>primjenjuju ljudskopravaški i antidiskriminacioni okvir u radu sa LGBTIQ+ osobama,</w:t>
      </w:r>
    </w:p>
    <w:p w:rsidR="00774183" w:rsidRDefault="008169C3" w:rsidP="002B298E">
      <w:pPr>
        <w:tabs>
          <w:tab w:val="left" w:pos="6999"/>
        </w:tabs>
        <w:jc w:val="both"/>
        <w:rPr>
          <w:rFonts w:ascii="Arial" w:hAnsi="Arial"/>
          <w:sz w:val="24"/>
          <w:szCs w:val="24"/>
          <w:lang w:val="sr-Latn-ME"/>
        </w:rPr>
      </w:pPr>
      <w:r>
        <w:rPr>
          <w:rFonts w:ascii="Arial" w:hAnsi="Arial"/>
          <w:sz w:val="24"/>
          <w:szCs w:val="24"/>
          <w:lang w:val="sr-Latn-ME"/>
        </w:rPr>
        <w:t>- prepoznaju specifične rizike po mentalno zdravlje LGBTIQ+ populacije i faktore zaštite,</w:t>
      </w:r>
    </w:p>
    <w:p w:rsidR="00774183" w:rsidRDefault="008169C3" w:rsidP="002B298E">
      <w:pPr>
        <w:tabs>
          <w:tab w:val="left" w:pos="6999"/>
        </w:tabs>
        <w:jc w:val="both"/>
        <w:rPr>
          <w:rFonts w:ascii="Arial" w:hAnsi="Arial"/>
          <w:sz w:val="24"/>
          <w:szCs w:val="24"/>
          <w:lang w:val="sr-Latn-ME"/>
        </w:rPr>
      </w:pPr>
      <w:r>
        <w:rPr>
          <w:rFonts w:ascii="Arial" w:hAnsi="Arial"/>
          <w:sz w:val="24"/>
          <w:szCs w:val="24"/>
          <w:lang w:val="sr-Latn-ME"/>
        </w:rPr>
        <w:t>- koriste afirmativnu i etički zasnovanu komunikaciju u profesionalnom radu,</w:t>
      </w:r>
    </w:p>
    <w:p w:rsidR="00774183" w:rsidRDefault="008169C3" w:rsidP="002B298E">
      <w:pPr>
        <w:tabs>
          <w:tab w:val="left" w:pos="6999"/>
        </w:tabs>
        <w:jc w:val="both"/>
        <w:rPr>
          <w:rFonts w:ascii="Arial" w:hAnsi="Arial"/>
          <w:sz w:val="24"/>
          <w:szCs w:val="24"/>
          <w:lang w:val="sr-Latn-ME"/>
        </w:rPr>
      </w:pPr>
      <w:r>
        <w:rPr>
          <w:rFonts w:ascii="Arial" w:hAnsi="Arial"/>
          <w:sz w:val="24"/>
          <w:szCs w:val="24"/>
          <w:lang w:val="sr-Latn-ME"/>
        </w:rPr>
        <w:t>- adek</w:t>
      </w:r>
      <w:r>
        <w:rPr>
          <w:rFonts w:ascii="Arial" w:hAnsi="Arial"/>
          <w:sz w:val="24"/>
          <w:szCs w:val="24"/>
          <w:lang w:val="sr-Latn-ME"/>
        </w:rPr>
        <w:t>vatno reaguju u situacijama diskriminacije, nasilja i socijalne isključenosti,</w:t>
      </w:r>
    </w:p>
    <w:p w:rsidR="00774183" w:rsidRDefault="008169C3" w:rsidP="002B298E">
      <w:pPr>
        <w:tabs>
          <w:tab w:val="left" w:pos="6999"/>
        </w:tabs>
        <w:jc w:val="both"/>
        <w:rPr>
          <w:rFonts w:ascii="Arial" w:hAnsi="Arial"/>
          <w:sz w:val="24"/>
          <w:szCs w:val="24"/>
          <w:lang w:val="sr-Latn-ME"/>
        </w:rPr>
      </w:pPr>
      <w:r>
        <w:rPr>
          <w:rFonts w:ascii="Arial" w:hAnsi="Arial"/>
          <w:sz w:val="24"/>
          <w:szCs w:val="24"/>
          <w:lang w:val="sr-Latn-ME"/>
        </w:rPr>
        <w:t>- djeluju kao saveznici u stvaranju inkluzivnijeg institucionalnog i društvenog okruženja.</w:t>
      </w:r>
    </w:p>
    <w:p w:rsidR="00774183" w:rsidRDefault="008169C3" w:rsidP="002B298E">
      <w:pPr>
        <w:tabs>
          <w:tab w:val="left" w:pos="6999"/>
        </w:tabs>
        <w:jc w:val="both"/>
        <w:rPr>
          <w:rFonts w:ascii="Arial" w:hAnsi="Arial"/>
          <w:sz w:val="24"/>
          <w:szCs w:val="24"/>
          <w:lang w:val="sr-Latn-ME"/>
        </w:rPr>
      </w:pPr>
      <w:r>
        <w:rPr>
          <w:rFonts w:ascii="Arial" w:hAnsi="Arial"/>
          <w:sz w:val="24"/>
          <w:szCs w:val="24"/>
          <w:lang w:val="sr-Latn-ME"/>
        </w:rPr>
        <w:t>Realizator obuke:</w:t>
      </w:r>
    </w:p>
    <w:p w:rsidR="00774183" w:rsidRDefault="008169C3" w:rsidP="002B298E">
      <w:pPr>
        <w:tabs>
          <w:tab w:val="left" w:pos="6999"/>
        </w:tabs>
        <w:jc w:val="both"/>
        <w:rPr>
          <w:rFonts w:ascii="Arial" w:hAnsi="Arial"/>
          <w:sz w:val="24"/>
          <w:szCs w:val="24"/>
          <w:lang w:val="sr-Latn-ME"/>
        </w:rPr>
      </w:pPr>
      <w:r>
        <w:rPr>
          <w:rFonts w:ascii="Arial" w:hAnsi="Arial"/>
          <w:sz w:val="24"/>
          <w:szCs w:val="24"/>
          <w:lang w:val="sr-Latn-ME"/>
        </w:rPr>
        <w:t xml:space="preserve">Kosta Mijušković, student psihologije i </w:t>
      </w:r>
      <w:r w:rsidR="004E46D1">
        <w:rPr>
          <w:rFonts w:ascii="Arial" w:hAnsi="Arial"/>
          <w:sz w:val="24"/>
          <w:szCs w:val="24"/>
          <w:lang w:val="sr-Latn-ME"/>
        </w:rPr>
        <w:t xml:space="preserve">edukant </w:t>
      </w:r>
      <w:bookmarkStart w:id="0" w:name="_GoBack"/>
      <w:bookmarkEnd w:id="0"/>
      <w:r>
        <w:rPr>
          <w:rFonts w:ascii="Arial" w:hAnsi="Arial"/>
          <w:sz w:val="24"/>
          <w:szCs w:val="24"/>
          <w:lang w:val="sr-Latn-ME"/>
        </w:rPr>
        <w:t>psihodinamske psihoterapije,</w:t>
      </w:r>
      <w:r>
        <w:rPr>
          <w:rFonts w:ascii="Arial" w:hAnsi="Arial"/>
          <w:sz w:val="24"/>
          <w:szCs w:val="24"/>
          <w:lang w:val="sr-Latn-ME"/>
        </w:rPr>
        <w:t xml:space="preserve"> građanski aktivista i edukator u oblasti mentalnog zdravlja i ljudskih prava.</w:t>
      </w:r>
    </w:p>
    <w:p w:rsidR="00774183" w:rsidRDefault="008169C3" w:rsidP="002B298E">
      <w:pPr>
        <w:tabs>
          <w:tab w:val="left" w:pos="6999"/>
        </w:tabs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/>
          <w:sz w:val="24"/>
          <w:szCs w:val="24"/>
          <w:lang w:val="sr-Latn-ME"/>
        </w:rPr>
        <w:t xml:space="preserve">Prijavljivanje zainteresovanih traje do popunjavanja mjesta putem e-mail adrese: </w:t>
      </w:r>
      <w:hyperlink r:id="rId7" w:history="1">
        <w:r w:rsidR="002B298E" w:rsidRPr="00A741E1">
          <w:rPr>
            <w:rStyle w:val="Hyperlink"/>
            <w:rFonts w:ascii="Arial" w:hAnsi="Arial"/>
            <w:b/>
            <w:bCs/>
            <w:sz w:val="24"/>
            <w:szCs w:val="24"/>
            <w:lang w:val="sr-Latn-ME"/>
          </w:rPr>
          <w:t>ruzica.stankovic@zsdz.gov.me</w:t>
        </w:r>
      </w:hyperlink>
      <w:r w:rsidR="002B298E">
        <w:rPr>
          <w:rFonts w:ascii="Arial" w:hAnsi="Arial"/>
          <w:b/>
          <w:bCs/>
          <w:sz w:val="24"/>
          <w:szCs w:val="24"/>
          <w:lang w:val="sr-Latn-ME"/>
        </w:rPr>
        <w:t xml:space="preserve">. </w:t>
      </w:r>
      <w:r>
        <w:rPr>
          <w:rFonts w:ascii="Arial" w:hAnsi="Arial" w:cs="Arial"/>
          <w:sz w:val="24"/>
          <w:szCs w:val="24"/>
          <w:lang w:val="sr-Latn-ME"/>
        </w:rPr>
        <w:tab/>
      </w:r>
    </w:p>
    <w:sectPr w:rsidR="00774183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288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9C3" w:rsidRDefault="008169C3">
      <w:pPr>
        <w:spacing w:line="240" w:lineRule="auto"/>
      </w:pPr>
      <w:r>
        <w:separator/>
      </w:r>
    </w:p>
  </w:endnote>
  <w:endnote w:type="continuationSeparator" w:id="0">
    <w:p w:rsidR="008169C3" w:rsidRDefault="00816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183" w:rsidRDefault="00774183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183" w:rsidRDefault="00774183">
    <w:pPr>
      <w:pStyle w:val="Footer"/>
      <w:jc w:val="both"/>
      <w:rPr>
        <w:rFonts w:ascii="Arial" w:hAnsi="Arial" w:cs="Arial"/>
        <w:color w:val="C00000"/>
        <w:sz w:val="20"/>
        <w:szCs w:val="20"/>
        <w:lang w:val="sr-Latn-ME"/>
        <w14:textFill>
          <w14:gradFill>
            <w14:gsLst>
              <w14:gs w14:pos="0">
                <w14:srgbClr w14:val="C00000">
                  <w14:tint w14:val="66000"/>
                  <w14:satMod w14:val="160000"/>
                </w14:srgbClr>
              </w14:gs>
              <w14:gs w14:pos="50000">
                <w14:srgbClr w14:val="C00000">
                  <w14:tint w14:val="44500"/>
                  <w14:satMod w14:val="160000"/>
                </w14:srgbClr>
              </w14:gs>
              <w14:gs w14:pos="100000">
                <w14:srgbClr w14:val="C00000">
                  <w14:tint w14:val="23500"/>
                  <w14:satMod w14:val="160000"/>
                </w14:srgbClr>
              </w14:gs>
            </w14:gsLst>
            <w14:lin w14:ang="5400000" w14:scaled="0"/>
          </w14:gradFill>
        </w14:textFill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9C3" w:rsidRDefault="008169C3">
      <w:pPr>
        <w:spacing w:after="0"/>
      </w:pPr>
      <w:r>
        <w:separator/>
      </w:r>
    </w:p>
  </w:footnote>
  <w:footnote w:type="continuationSeparator" w:id="0">
    <w:p w:rsidR="008169C3" w:rsidRDefault="008169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183" w:rsidRDefault="008169C3">
    <w:pPr>
      <w:pStyle w:val="Title"/>
      <w:spacing w:after="0"/>
      <w:ind w:left="0"/>
      <w:rPr>
        <w:rFonts w:ascii="Arial" w:hAnsi="Arial" w:cs="Arial"/>
        <w:sz w:val="20"/>
        <w:szCs w:val="20"/>
      </w:rPr>
    </w:pPr>
    <w:r>
      <w:rPr>
        <w:rFonts w:ascii="Arial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2513965</wp:posOffset>
              </wp:positionH>
              <wp:positionV relativeFrom="paragraph">
                <wp:posOffset>-113665</wp:posOffset>
              </wp:positionV>
              <wp:extent cx="1876425" cy="78105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74183" w:rsidRPr="002B298E" w:rsidRDefault="008169C3">
                          <w:pPr>
                            <w:spacing w:after="0" w:line="240" w:lineRule="auto"/>
                            <w:rPr>
                              <w:sz w:val="20"/>
                              <w:lang w:val="sr-Latn-ME"/>
                            </w:rPr>
                          </w:pPr>
                          <w:r w:rsidRPr="002B298E">
                            <w:rPr>
                              <w:sz w:val="20"/>
                              <w:lang w:val="sr-Latn-ME"/>
                            </w:rPr>
                            <w:t xml:space="preserve">                               </w:t>
                          </w:r>
                        </w:p>
                        <w:p w:rsidR="00774183" w:rsidRPr="002B298E" w:rsidRDefault="008169C3">
                          <w:pPr>
                            <w:pStyle w:val="Title"/>
                            <w:ind w:left="0"/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  <w:lang w:val="sr-Latn-ME"/>
                            </w:rPr>
                          </w:pPr>
                          <w:r w:rsidRPr="002B298E">
                            <w:rPr>
                              <w:rFonts w:ascii="Arial" w:hAnsi="Arial" w:cs="Arial"/>
                              <w:sz w:val="20"/>
                              <w:szCs w:val="20"/>
                              <w:lang w:val="sr-Latn-ME"/>
                            </w:rPr>
                            <w:t>Crna Gora</w:t>
                          </w:r>
                        </w:p>
                        <w:p w:rsidR="00774183" w:rsidRPr="002B298E" w:rsidRDefault="008169C3">
                          <w:pPr>
                            <w:pStyle w:val="Title"/>
                            <w:spacing w:after="0"/>
                            <w:ind w:left="0"/>
                            <w:rPr>
                              <w:rFonts w:ascii="Arial" w:hAnsi="Arial" w:cs="Arial"/>
                              <w:strike/>
                              <w:sz w:val="20"/>
                              <w:szCs w:val="20"/>
                              <w:lang w:val="sr-Latn-ME"/>
                            </w:rPr>
                          </w:pPr>
                          <w:r w:rsidRPr="002B298E">
                            <w:rPr>
                              <w:rFonts w:ascii="Arial" w:hAnsi="Arial" w:cs="Arial"/>
                              <w:sz w:val="20"/>
                              <w:szCs w:val="20"/>
                              <w:lang w:val="sr-Latn-ME"/>
                            </w:rPr>
                            <w:t>Zavod za socijalnu i dječju zaštitu</w:t>
                          </w:r>
                        </w:p>
                        <w:p w:rsidR="00774183" w:rsidRPr="002B298E" w:rsidRDefault="00774183">
                          <w:pPr>
                            <w:spacing w:line="240" w:lineRule="auto"/>
                            <w:rPr>
                              <w:sz w:val="20"/>
                              <w:lang w:val="sr-Latn-M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7.95pt;margin-top:-8.95pt;width:147.75pt;height:61.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" stroked="f">
              <v:textbox>
                <w:txbxContent>
                  <w:p w:rsidR="00774183" w:rsidRPr="002B298E" w:rsidRDefault="008169C3">
                    <w:pPr>
                      <w:spacing w:after="0" w:line="240" w:lineRule="auto"/>
                      <w:rPr>
                        <w:sz w:val="20"/>
                        <w:lang w:val="sr-Latn-ME"/>
                      </w:rPr>
                    </w:pPr>
                    <w:r w:rsidRPr="002B298E">
                      <w:rPr>
                        <w:sz w:val="20"/>
                        <w:lang w:val="sr-Latn-ME"/>
                      </w:rPr>
                      <w:t xml:space="preserve">                               </w:t>
                    </w:r>
                  </w:p>
                  <w:p w:rsidR="00774183" w:rsidRPr="002B298E" w:rsidRDefault="008169C3">
                    <w:pPr>
                      <w:pStyle w:val="Title"/>
                      <w:ind w:left="0"/>
                      <w:rPr>
                        <w:rFonts w:ascii="Arial" w:eastAsiaTheme="majorEastAsia" w:hAnsi="Arial" w:cs="Arial"/>
                        <w:sz w:val="20"/>
                        <w:szCs w:val="20"/>
                        <w:lang w:val="sr-Latn-ME"/>
                      </w:rPr>
                    </w:pPr>
                    <w:r w:rsidRPr="002B298E">
                      <w:rPr>
                        <w:rFonts w:ascii="Arial" w:hAnsi="Arial" w:cs="Arial"/>
                        <w:sz w:val="20"/>
                        <w:szCs w:val="20"/>
                        <w:lang w:val="sr-Latn-ME"/>
                      </w:rPr>
                      <w:t>Crna Gora</w:t>
                    </w:r>
                  </w:p>
                  <w:p w:rsidR="00774183" w:rsidRPr="002B298E" w:rsidRDefault="008169C3">
                    <w:pPr>
                      <w:pStyle w:val="Title"/>
                      <w:spacing w:after="0"/>
                      <w:ind w:left="0"/>
                      <w:rPr>
                        <w:rFonts w:ascii="Arial" w:hAnsi="Arial" w:cs="Arial"/>
                        <w:strike/>
                        <w:sz w:val="20"/>
                        <w:szCs w:val="20"/>
                        <w:lang w:val="sr-Latn-ME"/>
                      </w:rPr>
                    </w:pPr>
                    <w:r w:rsidRPr="002B298E">
                      <w:rPr>
                        <w:rFonts w:ascii="Arial" w:hAnsi="Arial" w:cs="Arial"/>
                        <w:sz w:val="20"/>
                        <w:szCs w:val="20"/>
                        <w:lang w:val="sr-Latn-ME"/>
                      </w:rPr>
                      <w:t>Zavod za socijalnu i dječju zaštitu</w:t>
                    </w:r>
                  </w:p>
                  <w:p w:rsidR="00774183" w:rsidRPr="002B298E" w:rsidRDefault="00774183">
                    <w:pPr>
                      <w:spacing w:line="240" w:lineRule="auto"/>
                      <w:rPr>
                        <w:sz w:val="20"/>
                        <w:lang w:val="sr-Latn-M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1819275</wp:posOffset>
          </wp:positionH>
          <wp:positionV relativeFrom="paragraph">
            <wp:posOffset>45720</wp:posOffset>
          </wp:positionV>
          <wp:extent cx="523875" cy="621665"/>
          <wp:effectExtent l="0" t="0" r="9525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2469515</wp:posOffset>
              </wp:positionH>
              <wp:positionV relativeFrom="paragraph">
                <wp:posOffset>86995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194.45pt;margin-top:6.85pt;height:50pt;width:0pt;z-index:251660288;mso-width-relative:page;mso-height-relative:page;" filled="f" stroked="t" coordsize="21600,21600" o:gfxdata="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HUNgXSAAAACgEAAA8AAAAAAAAAAQAgAAAA&#10;IgAAAGRycy9kb3ducmV2LnhtbFBLAQIUABQAAAAIAIdO4kDsY+Zq2AEAALYDAAAOAAAAAAAAAAEA&#10;IAAAACEBAABkcnMvZTJvRG9jLnhtbFBLBQYAAAAABgAGAFkBAABrBQAAAAA=&#10;">
              <v:fill on="f" focussize="0,0"/>
              <v:stroke weight="1.5pt" color="#D5B03D [3204]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20"/>
        <w:szCs w:val="20"/>
      </w:rPr>
      <w:t xml:space="preserve">   </w:t>
    </w:r>
    <w:r>
      <w:t xml:space="preserve">                                  </w:t>
    </w:r>
    <w:bookmarkStart w:id="1" w:name="_Hlk191544976"/>
    <w:r>
      <w:rPr>
        <w:rFonts w:ascii="Arial" w:hAnsi="Arial" w:cs="Arial"/>
        <w:sz w:val="20"/>
        <w:szCs w:val="20"/>
      </w:rPr>
      <w:t xml:space="preserve">               </w:t>
    </w:r>
    <w:r>
      <w:t xml:space="preserve">                                               </w:t>
    </w:r>
  </w:p>
  <w:bookmarkEnd w:id="1"/>
  <w:p w:rsidR="00774183" w:rsidRDefault="008169C3">
    <w:pPr>
      <w:pStyle w:val="Header"/>
      <w:jc w:val="both"/>
    </w:pPr>
    <w: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9F"/>
    <w:rsid w:val="000276B1"/>
    <w:rsid w:val="000362E7"/>
    <w:rsid w:val="00037A44"/>
    <w:rsid w:val="00082D75"/>
    <w:rsid w:val="000B7292"/>
    <w:rsid w:val="000C452D"/>
    <w:rsid w:val="000D4A1F"/>
    <w:rsid w:val="001A1A5F"/>
    <w:rsid w:val="002074B5"/>
    <w:rsid w:val="00224640"/>
    <w:rsid w:val="0028651F"/>
    <w:rsid w:val="002B298E"/>
    <w:rsid w:val="002D3A6B"/>
    <w:rsid w:val="00311614"/>
    <w:rsid w:val="00313720"/>
    <w:rsid w:val="00377894"/>
    <w:rsid w:val="003E5F1F"/>
    <w:rsid w:val="00407DA8"/>
    <w:rsid w:val="00434B46"/>
    <w:rsid w:val="004A12C1"/>
    <w:rsid w:val="004C1DD5"/>
    <w:rsid w:val="004E46D1"/>
    <w:rsid w:val="005257D7"/>
    <w:rsid w:val="00532385"/>
    <w:rsid w:val="00570F60"/>
    <w:rsid w:val="00586AC4"/>
    <w:rsid w:val="0068046C"/>
    <w:rsid w:val="006939A4"/>
    <w:rsid w:val="006A14A3"/>
    <w:rsid w:val="006C7B34"/>
    <w:rsid w:val="006D0000"/>
    <w:rsid w:val="006D0D0B"/>
    <w:rsid w:val="006E02FB"/>
    <w:rsid w:val="007441BC"/>
    <w:rsid w:val="00745889"/>
    <w:rsid w:val="00774183"/>
    <w:rsid w:val="00795276"/>
    <w:rsid w:val="00806310"/>
    <w:rsid w:val="008103B0"/>
    <w:rsid w:val="00810C2F"/>
    <w:rsid w:val="008169C3"/>
    <w:rsid w:val="00820357"/>
    <w:rsid w:val="008B3F10"/>
    <w:rsid w:val="008D7867"/>
    <w:rsid w:val="008F2BA2"/>
    <w:rsid w:val="009120B8"/>
    <w:rsid w:val="0095175C"/>
    <w:rsid w:val="0098595E"/>
    <w:rsid w:val="009A28D3"/>
    <w:rsid w:val="009A3F2D"/>
    <w:rsid w:val="00A30A19"/>
    <w:rsid w:val="00AB249F"/>
    <w:rsid w:val="00AC1C0D"/>
    <w:rsid w:val="00AE5A68"/>
    <w:rsid w:val="00C127EA"/>
    <w:rsid w:val="00C44B1C"/>
    <w:rsid w:val="00CA0571"/>
    <w:rsid w:val="00D620CB"/>
    <w:rsid w:val="00D871D9"/>
    <w:rsid w:val="00D931EA"/>
    <w:rsid w:val="00DA2A1A"/>
    <w:rsid w:val="00E77182"/>
    <w:rsid w:val="00EB5596"/>
    <w:rsid w:val="00EE1A15"/>
    <w:rsid w:val="00F03375"/>
    <w:rsid w:val="00F17E82"/>
    <w:rsid w:val="00F63AE4"/>
    <w:rsid w:val="00F80BF6"/>
    <w:rsid w:val="00F84CB8"/>
    <w:rsid w:val="00FC2246"/>
    <w:rsid w:val="3A176628"/>
    <w:rsid w:val="638430C8"/>
    <w:rsid w:val="7EBD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1946D"/>
  <w15:docId w15:val="{C73304E6-9208-4D01-937B-1166E35C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120" w:after="80" w:line="192" w:lineRule="auto"/>
      <w:ind w:left="1134"/>
    </w:pPr>
    <w:rPr>
      <w:rFonts w:ascii="Calibri" w:eastAsia="Times New Roman" w:hAnsi="Calibri" w:cs="Times New Roman"/>
      <w:spacing w:val="-10"/>
      <w:kern w:val="28"/>
      <w:sz w:val="28"/>
      <w:szCs w:val="40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val="sr-Latn-RS" w:eastAsia="sr-Latn-R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uzica.stankovic@zsdz.gov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38269621940</dc:creator>
  <cp:lastModifiedBy>Win 10</cp:lastModifiedBy>
  <cp:revision>6</cp:revision>
  <dcterms:created xsi:type="dcterms:W3CDTF">2025-10-09T11:13:00Z</dcterms:created>
  <dcterms:modified xsi:type="dcterms:W3CDTF">2026-01-26T08:50:00Z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20E46568B6EF49C7A75CF41489EFF4EF_13</vt:lpwstr>
  </property>
</Properties>
</file>