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D0" w:rsidRDefault="00D6571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Obrazac A-2</w:t>
      </w:r>
    </w:p>
    <w:p w:rsidR="000175D0" w:rsidRDefault="00D657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Program obuke za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inkluziju i rad sa LGBTIQ+</w:t>
            </w:r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Kosta Mijušković</w:t>
            </w:r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Kosta Mijušković</w:t>
            </w:r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kosta1641@gmail.com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+382 68 034 460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pStyle w:val="NormalWeb"/>
              <w:rPr>
                <w:bCs/>
                <w:sz w:val="20"/>
                <w:szCs w:val="20"/>
              </w:rPr>
            </w:pPr>
            <w:r>
              <w:rPr>
                <w:rStyle w:val="Strong"/>
                <w:rFonts w:ascii="Cambria" w:hAnsi="Cambria" w:cs="Cambria"/>
                <w:sz w:val="22"/>
                <w:szCs w:val="22"/>
              </w:rPr>
              <w:t>Glavni cilj programa obuke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je osposobiti stručnjake da prepoznaju potrebe, pruže podršku i afirmativno rade sa LGBTIQ+ osobama u sistemu socijalne i dječje zaštite, obrazovanja i zdravstva. Program jača kompetencije stručnjaka za inkluzivan pristup, prepoznavanje diskriminacije i n</w:t>
            </w:r>
            <w:r>
              <w:rPr>
                <w:rFonts w:ascii="Cambria" w:hAnsi="Cambria" w:cs="Cambria"/>
                <w:sz w:val="22"/>
                <w:szCs w:val="22"/>
              </w:rPr>
              <w:t>asilja zasnovanog na seksualnoj orijentaciji i rodnom identitetu, te izgradnju sigurnog i podržavajućeg okruženja za sve korisnike.</w:t>
            </w:r>
            <w:r>
              <w:rPr>
                <w:rFonts w:ascii="Cambria" w:hAnsi="Cambria" w:cs="Cambria"/>
                <w:sz w:val="22"/>
                <w:szCs w:val="22"/>
              </w:rPr>
              <w:br/>
            </w:r>
            <w:r>
              <w:rPr>
                <w:rStyle w:val="Strong"/>
                <w:rFonts w:ascii="Cambria" w:hAnsi="Cambria" w:cs="Cambria"/>
                <w:sz w:val="22"/>
                <w:szCs w:val="22"/>
              </w:rPr>
              <w:t>Zadaci programa uključuju:</w:t>
            </w:r>
            <w:r>
              <w:rPr>
                <w:rStyle w:val="Strong"/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Style w:val="Strong"/>
                <w:rFonts w:ascii="Cambria" w:hAnsi="Cambria" w:cs="Cambria"/>
                <w:sz w:val="22"/>
                <w:szCs w:val="22"/>
                <w:lang w:val="sr-Latn-ME"/>
              </w:rPr>
              <w:br/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Cambria" w:hAnsi="Cambria" w:cs="Cambria"/>
                <w:sz w:val="22"/>
                <w:szCs w:val="22"/>
              </w:rPr>
              <w:t>Pružanje znanja o istoriji, kulturi i savremenim izazovima LGBTIQ+ zajednica,</w:t>
            </w:r>
            <w:r>
              <w:rPr>
                <w:rFonts w:ascii="Cambria" w:hAnsi="Cambria" w:cs="Cambria"/>
                <w:sz w:val="22"/>
                <w:szCs w:val="22"/>
              </w:rPr>
              <w:br/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Cambria" w:hAnsi="Cambria" w:cs="Cambria"/>
                <w:sz w:val="22"/>
                <w:szCs w:val="22"/>
              </w:rPr>
              <w:t>Usvajanje savr</w:t>
            </w:r>
            <w:r>
              <w:rPr>
                <w:rFonts w:ascii="Cambria" w:hAnsi="Cambria" w:cs="Cambria"/>
                <w:sz w:val="22"/>
                <w:szCs w:val="22"/>
              </w:rPr>
              <w:t>emenih teorijskih i pravnih okvira zaštite ljudskih prava LGBTIQ+ osoba,</w:t>
            </w:r>
            <w:r>
              <w:rPr>
                <w:rFonts w:ascii="Cambria" w:hAnsi="Cambria" w:cs="Cambria"/>
                <w:sz w:val="22"/>
                <w:szCs w:val="22"/>
              </w:rPr>
              <w:br/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Cambria" w:hAnsi="Cambria" w:cs="Cambria"/>
                <w:sz w:val="22"/>
                <w:szCs w:val="22"/>
              </w:rPr>
              <w:t>Jačanje sposobnosti za afirmativnu komunikaciju i senzibilisan pristup u radu sa LGBTIQ+ korisnicima,</w:t>
            </w:r>
            <w:r>
              <w:rPr>
                <w:rFonts w:ascii="Cambria" w:hAnsi="Cambria" w:cs="Cambria"/>
                <w:sz w:val="22"/>
                <w:szCs w:val="22"/>
              </w:rPr>
              <w:br/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Cambria" w:hAnsi="Cambria" w:cs="Cambria"/>
                <w:sz w:val="22"/>
                <w:szCs w:val="22"/>
              </w:rPr>
              <w:t>Razvoj vještina za prepoznavanje i reagovanje na diskriminaciju i nasilje,</w:t>
            </w:r>
            <w:r>
              <w:rPr>
                <w:rFonts w:ascii="Cambria" w:hAnsi="Cambria" w:cs="Cambria"/>
                <w:sz w:val="22"/>
                <w:szCs w:val="22"/>
              </w:rPr>
              <w:br/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Cambria" w:hAnsi="Cambria" w:cs="Cambria"/>
                <w:sz w:val="22"/>
                <w:szCs w:val="22"/>
              </w:rPr>
              <w:t>Podsticanje profesionalne samorefleksije i otpornosti u radu sa marginalizovanim grupama.</w:t>
            </w:r>
            <w:r>
              <w:rPr>
                <w:rFonts w:ascii="Cambria" w:hAnsi="Cambria" w:cs="Cambria"/>
                <w:sz w:val="22"/>
                <w:szCs w:val="22"/>
              </w:rPr>
              <w:br/>
            </w:r>
            <w:r>
              <w:rPr>
                <w:rStyle w:val="Strong"/>
                <w:rFonts w:ascii="Cambria" w:hAnsi="Cambria" w:cs="Cambria"/>
                <w:sz w:val="22"/>
                <w:szCs w:val="22"/>
              </w:rPr>
              <w:t>Oblast socijalne i dječje zaštite: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>Program se odnosi na oblast socijalne i dječje zaštite kroz unapređenje inkluzivnog rada sa djecom, mladima i odraslima koji pripad</w:t>
            </w:r>
            <w:r>
              <w:rPr>
                <w:rFonts w:ascii="Cambria" w:hAnsi="Cambria" w:cs="Cambria"/>
                <w:sz w:val="22"/>
                <w:szCs w:val="22"/>
              </w:rPr>
              <w:t>aju LGBTIQ+ zajednici. Poseban fokus je na stručnim radnicima u centrima za socijalni rad, ustanovama socijalne i dječje zaštite, školama, zdravstvenim i pravosudnim institucijama, koji imaju ključnu ulogu u obezbjeđivanju jednakog pristupa pravima i zašti</w:t>
            </w:r>
            <w:r>
              <w:rPr>
                <w:rFonts w:ascii="Cambria" w:hAnsi="Cambria" w:cs="Cambria"/>
                <w:sz w:val="22"/>
                <w:szCs w:val="22"/>
              </w:rPr>
              <w:t>ti od diskriminacije.</w:t>
            </w:r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Sadržaj programa obuke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Sadržaj programa obuke obuhvata ključne teme i aktivnosti usmjerene na razvoj znanja i vještina za afirmativan rad sa LGBTIQ+ osobama. Program započinje uvodom u istorijsko postojanje LGBTIQ+ zajednica, kroz </w:t>
            </w:r>
            <w:r>
              <w:rPr>
                <w:rFonts w:ascii="Cambria" w:hAnsi="Cambria" w:cs="Cambria"/>
                <w:sz w:val="22"/>
                <w:szCs w:val="22"/>
              </w:rPr>
              <w:t>primjere iz antičkog doba, pretkolonijalnih društava i lokalnog balkanskog konteksta, čime se razbijaju mitovi da su različite seksualne orijentacije i rodni identiteti „uvožena“ pojava.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>Dalji sadržaj obuke uključuje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: </w:t>
            </w:r>
            <w:r>
              <w:rPr>
                <w:rFonts w:ascii="Cambria" w:hAnsi="Cambria" w:cs="Cambria"/>
                <w:sz w:val="22"/>
                <w:szCs w:val="22"/>
              </w:rPr>
              <w:t>pregled međunarodnih i domaćih pravnih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okvira zaštite ljudskih prava,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razjašnjenje osnovnih pojmova (rod, pol, rodni identitet, seksualna orijentacija, interseks varijacije, queer),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specifičnosti mentalnog zdravlja LGBTIQ+ osoba i koncept manjinskog stresa,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afirmativnu komunikaciju i vještine </w:t>
            </w:r>
            <w:r>
              <w:rPr>
                <w:rFonts w:ascii="Cambria" w:hAnsi="Cambria" w:cs="Cambria"/>
                <w:sz w:val="22"/>
                <w:szCs w:val="22"/>
              </w:rPr>
              <w:t>u radu sa korisnicima,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prepoznavanje i reagovanje na diskriminaciju, nasilje i govor mržnje,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introspektivne i refleksivne vježbe usmjerene na lične stavove učesnika,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rad na studijama slučaja i praktičnim scenarijima iz prakse socijalnog, obrazovnog i zdrav</w:t>
            </w:r>
            <w:r>
              <w:rPr>
                <w:rFonts w:ascii="Cambria" w:hAnsi="Cambria" w:cs="Cambria"/>
                <w:sz w:val="22"/>
                <w:szCs w:val="22"/>
              </w:rPr>
              <w:t>stvenog sistema.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Završne sesije posvećene su razvoju ličnih i institucionalnih akcionih planova za unapređenje inkluzivnih praksi i evaluaciji programa, čime se osigurava održivi razvoj kompetencija 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>u</w:t>
            </w:r>
            <w:r>
              <w:rPr>
                <w:rFonts w:ascii="Cambria" w:hAnsi="Cambria" w:cs="Cambria"/>
                <w:sz w:val="22"/>
                <w:szCs w:val="22"/>
              </w:rPr>
              <w:t>česnika.</w:t>
            </w:r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Kompetencije koje će program obuke razvijati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Program obuke razvija ključne kompetencije potrebne za efikasan i afirmativan rad sa LGBTIQ+ osobama u okviru sistema socijalne i dječje zaštite, obrazovanja i zdravstva.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Polaznici će steći sposobnost: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prepoznavanja i razumijevanja osnovnih pojmova vezani</w:t>
            </w:r>
            <w:r>
              <w:rPr>
                <w:rFonts w:ascii="Cambria" w:hAnsi="Cambria" w:cs="Cambria"/>
                <w:sz w:val="22"/>
                <w:szCs w:val="22"/>
              </w:rPr>
              <w:t>h za seksualnu orijentaciju, rodni identitet, rodno izražavanje i interseks varijacije,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primjene afirmativne komunikacije i stvaranja sigurnog prostora za korisnike,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identifikacije i adekvatnog reagovanja na diskriminaciju, govor mržnje i nasilje,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korišćen</w:t>
            </w:r>
            <w:r>
              <w:rPr>
                <w:rFonts w:ascii="Cambria" w:hAnsi="Cambria" w:cs="Cambria"/>
                <w:sz w:val="22"/>
                <w:szCs w:val="22"/>
              </w:rPr>
              <w:t>ja relevantnih međunarodnih i domaćih pravnih i etičkih standarda u praksi,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pružanja podrške korisnicima kroz empatičan, nenasilan i osnažujući pristup,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rada u multidisciplinarnim timovima i multisektorskoj saradnji,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refleksije o sopstvenim stavovima, pred</w:t>
            </w:r>
            <w:r>
              <w:rPr>
                <w:rFonts w:ascii="Cambria" w:hAnsi="Cambria" w:cs="Cambria"/>
                <w:sz w:val="22"/>
                <w:szCs w:val="22"/>
              </w:rPr>
              <w:t>rasudama i granicama, čime se jača profesionalna otpornost i etičnost rada.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Osim toga, program podstiče razvoj vještina aktivnog slušanja, analitičkog promišljanja kroz studije slučaja i izradu akcionih planova za primjenu inkluzivnih praksi u institucijam</w:t>
            </w:r>
            <w:r>
              <w:rPr>
                <w:rFonts w:ascii="Cambria" w:hAnsi="Cambria" w:cs="Cambria"/>
                <w:sz w:val="22"/>
                <w:szCs w:val="22"/>
              </w:rPr>
              <w:t>a i zajednicama.</w:t>
            </w:r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pStyle w:val="NormalWeb"/>
              <w:rPr>
                <w:sz w:val="20"/>
                <w:szCs w:val="20"/>
              </w:rPr>
            </w:pPr>
            <w:r>
              <w:t>Ciljna grupa obuke obuhvata stručnjake različitih profila čiji rad uključuje obrazovanje, brigu o ljudima ili pružanje usluga građanima. To uključuje:</w:t>
            </w:r>
            <w:r>
              <w:rPr>
                <w:lang w:val="sr-Latn-ME"/>
              </w:rPr>
              <w:t xml:space="preserve"> </w:t>
            </w:r>
            <w:r>
              <w:t>nastavnike, pedagoge i psihol</w:t>
            </w:r>
            <w:r>
              <w:t>oge u obrazovnim institucijama;</w:t>
            </w:r>
            <w:r>
              <w:rPr>
                <w:lang w:val="sr-Latn-ME"/>
              </w:rPr>
              <w:t xml:space="preserve"> </w:t>
            </w:r>
            <w:r>
              <w:t>stručne radnike i radnice centara za socijalni rad, centara za mlade i gerontoloških centara;</w:t>
            </w:r>
            <w:r>
              <w:rPr>
                <w:lang w:val="sr-Latn-ME"/>
              </w:rPr>
              <w:t xml:space="preserve"> </w:t>
            </w:r>
            <w:r>
              <w:t>zdravstvene radnike (ljekare opšte prakse, psihologe, medicinske sestre i tehničare) koji dolaze u kontakt sa LGBTIQ+ pacijentima;</w:t>
            </w:r>
            <w:r>
              <w:rPr>
                <w:lang w:val="sr-Latn-ME"/>
              </w:rPr>
              <w:t xml:space="preserve"> </w:t>
            </w:r>
            <w:r>
              <w:t>službenike policije, pravosuđa i lokalne samouprave;</w:t>
            </w:r>
            <w:r>
              <w:rPr>
                <w:lang w:val="sr-Latn-ME"/>
              </w:rPr>
              <w:t xml:space="preserve"> </w:t>
            </w:r>
            <w:r>
              <w:t>predstavnike i saradnike civilnog sektora koji rade na inkluziji i zaštiti ljudskih prava, kao i druge zainteresovane profesionalce.</w:t>
            </w:r>
            <w:r>
              <w:rPr>
                <w:lang w:val="sr-Latn-ME"/>
              </w:rPr>
              <w:t xml:space="preserve"> Maksimalan broj učesnika je 25.</w:t>
            </w:r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Uslovi za uključivanje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profesionalaca u obuku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pStyle w:val="NormalWeb"/>
              <w:rPr>
                <w:bCs/>
                <w:sz w:val="20"/>
                <w:szCs w:val="20"/>
              </w:rPr>
            </w:pPr>
            <w:r>
              <w:t>Polaznici programa treba da ispunjavaju sljedeće uslove:</w:t>
            </w:r>
            <w:r>
              <w:rPr>
                <w:lang w:val="sr-Latn-ME"/>
              </w:rPr>
              <w:t xml:space="preserve"> </w:t>
            </w:r>
            <w:r>
              <w:t>da imaju završeno najmanje osnovno visoko obrazovanje iz oblasti psihologije, socijalnog rada, pedagogije, prava, medicine, defektologije, obrazovanja ili drugih srodnih društ</w:t>
            </w:r>
            <w:r>
              <w:t>veno-humanističkih disciplina;</w:t>
            </w:r>
            <w:r>
              <w:rPr>
                <w:lang w:val="sr-Latn-ME"/>
              </w:rPr>
              <w:t xml:space="preserve"> </w:t>
            </w:r>
            <w:r>
              <w:t>da su zaposleni ili aktivno angažovani u institucijama, organizacijama ili službama koje pružaju usluge građanima (centri za socijalni rad, škole,</w:t>
            </w:r>
            <w:r>
              <w:rPr>
                <w:lang w:val="sr-Latn-ME"/>
              </w:rPr>
              <w:t xml:space="preserve"> policija,</w:t>
            </w:r>
            <w:r>
              <w:t xml:space="preserve"> zdravstvene ustanove, lokalne samouprave, NVO i dr.);</w:t>
            </w:r>
            <w:r>
              <w:rPr>
                <w:lang w:val="sr-Latn-ME"/>
              </w:rPr>
              <w:t xml:space="preserve"> </w:t>
            </w:r>
            <w:r>
              <w:t>da su završili</w:t>
            </w:r>
            <w:r>
              <w:t xml:space="preserve"> pripravnički staž ili imaju osnovno radno ili volontersko iskustvo u radu sa ljudima, posebno sa osjetljivim ili marginalizovanim grupama.</w:t>
            </w:r>
            <w:r>
              <w:rPr>
                <w:lang w:val="sr-Latn-ME"/>
              </w:rPr>
              <w:t xml:space="preserve"> Maksimalan broj učesnika je 25.</w:t>
            </w:r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Krajnji korisnici ovog programa obuke su LGBTIQ+ osobe (djeca, </w:t>
            </w:r>
            <w:r>
              <w:rPr>
                <w:rFonts w:ascii="Cambria" w:hAnsi="Cambria" w:cs="Cambria"/>
                <w:sz w:val="22"/>
                <w:szCs w:val="22"/>
              </w:rPr>
              <w:t>mladi i odrasli) koje će posredno imati korist od unaprijeđenih znanja i vještina stručnjaka koji su prošli obuku. Kroz jačanje kapaciteta profesionalaca u socijalnoj i dječjoj zaštiti, obrazovanju, zdravstvu i nevladinom sektoru, LGBTIQ+ osobe će dobijati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pravovremenu, senzitivnu i afirmativnu podršku usmjerenu na njihovu zaštitu, osnaživanje i uključivanje u zajednicu.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Dodatno, krajnji korisnici su i porodice LGBTIQ+ osoba, koje kroz edukovane stručnjake mogu dobiti adekvatnu informaciju, savjet i podršku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u procesu prihvatanja i razumijevanja različitih identiteta.</w:t>
            </w:r>
            <w:r>
              <w:rPr>
                <w:rFonts w:ascii="Cambria" w:hAnsi="Cambria" w:cs="Cambria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Na ovaj način, program doprinosi stvaranju sigurnijeg, inkluzivnog i podržavajućeg okruženja za djecu i odrasle iz LGBTIQ+ zajednice, ali i za društvo u cjelini.</w:t>
            </w:r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77327667"/>
            <w:r>
              <w:rPr>
                <w:rFonts w:ascii="Times New Roman" w:hAnsi="Times New Roman" w:cs="Times New Roman"/>
              </w:rPr>
              <w:t xml:space="preserve">Obuka se može izvesti za minimalno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 a maksimalno 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učesnika.</w:t>
            </w:r>
            <w:bookmarkEnd w:id="1"/>
          </w:p>
        </w:tc>
      </w:tr>
    </w:tbl>
    <w:p w:rsidR="000175D0" w:rsidRDefault="000175D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5D0">
        <w:tc>
          <w:tcPr>
            <w:tcW w:w="9062" w:type="dxa"/>
            <w:shd w:val="clear" w:color="auto" w:fill="D9D9D9" w:themeFill="background1" w:themeFillShade="D9"/>
          </w:tcPr>
          <w:p w:rsidR="000175D0" w:rsidRDefault="00D65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0175D0">
        <w:tc>
          <w:tcPr>
            <w:tcW w:w="9062" w:type="dxa"/>
            <w:shd w:val="clear" w:color="auto" w:fill="FFFFFF" w:themeFill="background1"/>
          </w:tcPr>
          <w:p w:rsidR="000175D0" w:rsidRDefault="00D657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</w:rPr>
              <w:lastRenderedPageBreak/>
              <w:t>Trajanje programa obuke je ukupno 1</w:t>
            </w:r>
            <w:r>
              <w:rPr>
                <w:rFonts w:ascii="Cambria" w:hAnsi="Cambria" w:cs="Times New Roman"/>
              </w:rPr>
              <w:t>2,5</w:t>
            </w:r>
            <w:r>
              <w:rPr>
                <w:rFonts w:ascii="Cambria" w:hAnsi="Cambria" w:cs="Times New Roman"/>
              </w:rPr>
              <w:t xml:space="preserve"> sati, raspoređenih na dva dana po </w:t>
            </w:r>
            <w:r>
              <w:rPr>
                <w:rFonts w:ascii="Cambria" w:hAnsi="Cambria" w:cs="Times New Roman"/>
              </w:rPr>
              <w:t>6 i 6,5</w:t>
            </w:r>
            <w:r>
              <w:rPr>
                <w:rFonts w:ascii="Cambria" w:hAnsi="Cambria" w:cs="Times New Roman"/>
              </w:rPr>
              <w:t xml:space="preserve"> sati dnevno, uključujući pauze za odmor i ručak.</w:t>
            </w:r>
          </w:p>
        </w:tc>
      </w:tr>
    </w:tbl>
    <w:p w:rsidR="000175D0" w:rsidRDefault="000175D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1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1E" w:rsidRDefault="00D6571E">
      <w:pPr>
        <w:spacing w:line="240" w:lineRule="auto"/>
      </w:pPr>
      <w:r>
        <w:separator/>
      </w:r>
    </w:p>
  </w:endnote>
  <w:endnote w:type="continuationSeparator" w:id="0">
    <w:p w:rsidR="00D6571E" w:rsidRDefault="00D65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1E" w:rsidRDefault="00D6571E">
      <w:pPr>
        <w:spacing w:after="0"/>
      </w:pPr>
      <w:r>
        <w:separator/>
      </w:r>
    </w:p>
  </w:footnote>
  <w:footnote w:type="continuationSeparator" w:id="0">
    <w:p w:rsidR="00D6571E" w:rsidRDefault="00D657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175D0"/>
    <w:rsid w:val="00027D1B"/>
    <w:rsid w:val="00031EAB"/>
    <w:rsid w:val="00034169"/>
    <w:rsid w:val="000A68CF"/>
    <w:rsid w:val="00141FB4"/>
    <w:rsid w:val="00147B0B"/>
    <w:rsid w:val="00164227"/>
    <w:rsid w:val="001A2F94"/>
    <w:rsid w:val="001A4739"/>
    <w:rsid w:val="00284B6C"/>
    <w:rsid w:val="002B1BE8"/>
    <w:rsid w:val="002B7E40"/>
    <w:rsid w:val="002C3AD5"/>
    <w:rsid w:val="002E3030"/>
    <w:rsid w:val="002F189A"/>
    <w:rsid w:val="0035394F"/>
    <w:rsid w:val="00364A93"/>
    <w:rsid w:val="003E0112"/>
    <w:rsid w:val="003E3AA6"/>
    <w:rsid w:val="003F74D6"/>
    <w:rsid w:val="0040465B"/>
    <w:rsid w:val="00431F92"/>
    <w:rsid w:val="00461438"/>
    <w:rsid w:val="00481FDB"/>
    <w:rsid w:val="00490CEC"/>
    <w:rsid w:val="004E76DC"/>
    <w:rsid w:val="00501094"/>
    <w:rsid w:val="00534D49"/>
    <w:rsid w:val="00564C29"/>
    <w:rsid w:val="00586BC7"/>
    <w:rsid w:val="005A4715"/>
    <w:rsid w:val="00603114"/>
    <w:rsid w:val="00631E5A"/>
    <w:rsid w:val="006525D9"/>
    <w:rsid w:val="00671D18"/>
    <w:rsid w:val="00680A4C"/>
    <w:rsid w:val="006C2AE3"/>
    <w:rsid w:val="006E627C"/>
    <w:rsid w:val="006F462B"/>
    <w:rsid w:val="0076021F"/>
    <w:rsid w:val="007D51A8"/>
    <w:rsid w:val="007E0B33"/>
    <w:rsid w:val="007E38F0"/>
    <w:rsid w:val="007F77BE"/>
    <w:rsid w:val="00816E5B"/>
    <w:rsid w:val="0084346B"/>
    <w:rsid w:val="008A035A"/>
    <w:rsid w:val="008F0147"/>
    <w:rsid w:val="008F4AC8"/>
    <w:rsid w:val="00914654"/>
    <w:rsid w:val="00916DAA"/>
    <w:rsid w:val="0092326A"/>
    <w:rsid w:val="009A5D6E"/>
    <w:rsid w:val="009A6CA3"/>
    <w:rsid w:val="009D586D"/>
    <w:rsid w:val="00A06DF0"/>
    <w:rsid w:val="00A07F9B"/>
    <w:rsid w:val="00B01ABF"/>
    <w:rsid w:val="00B37D1F"/>
    <w:rsid w:val="00B579B7"/>
    <w:rsid w:val="00B63943"/>
    <w:rsid w:val="00B951E5"/>
    <w:rsid w:val="00C347C8"/>
    <w:rsid w:val="00C40B72"/>
    <w:rsid w:val="00C602BC"/>
    <w:rsid w:val="00C82190"/>
    <w:rsid w:val="00CA0F27"/>
    <w:rsid w:val="00CC52E5"/>
    <w:rsid w:val="00CD08C1"/>
    <w:rsid w:val="00D33806"/>
    <w:rsid w:val="00D46965"/>
    <w:rsid w:val="00D6571E"/>
    <w:rsid w:val="00DD395C"/>
    <w:rsid w:val="00DD4EEF"/>
    <w:rsid w:val="00DF4A9B"/>
    <w:rsid w:val="00E40253"/>
    <w:rsid w:val="00E91422"/>
    <w:rsid w:val="00F265C4"/>
    <w:rsid w:val="00F26D72"/>
    <w:rsid w:val="00F275C6"/>
    <w:rsid w:val="00F42A65"/>
    <w:rsid w:val="00F51190"/>
    <w:rsid w:val="00F61715"/>
    <w:rsid w:val="00FB7262"/>
    <w:rsid w:val="08B67A00"/>
    <w:rsid w:val="2C755F45"/>
    <w:rsid w:val="2E0B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9F66CA-9914-43BF-BF6C-AB4EAB3A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sr-Latn-M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ta164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PGZS19</dc:creator>
  <cp:lastModifiedBy>Dunja Pajovic</cp:lastModifiedBy>
  <cp:revision>2</cp:revision>
  <dcterms:created xsi:type="dcterms:W3CDTF">2025-12-11T06:59:00Z</dcterms:created>
  <dcterms:modified xsi:type="dcterms:W3CDTF">2025-12-11T06:59:00Z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478F4A8B779D438EBB9F3AD1A6F2C6CA_13</vt:lpwstr>
  </property>
</Properties>
</file>