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A9B" w:rsidRPr="00916DAA" w:rsidRDefault="00DF4A9B" w:rsidP="00DF4A9B">
      <w:pPr>
        <w:jc w:val="right"/>
        <w:rPr>
          <w:rFonts w:ascii="Times New Roman" w:hAnsi="Times New Roman" w:cs="Times New Roman"/>
        </w:rPr>
      </w:pPr>
      <w:r w:rsidRPr="00916DAA">
        <w:rPr>
          <w:rFonts w:ascii="Times New Roman" w:hAnsi="Times New Roman" w:cs="Times New Roman"/>
        </w:rPr>
        <w:t>Obrazac A-2</w:t>
      </w:r>
    </w:p>
    <w:p w:rsidR="00A07F9B" w:rsidRPr="00916DAA" w:rsidRDefault="00141FB4" w:rsidP="00481FD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16DAA">
        <w:rPr>
          <w:rFonts w:ascii="Times New Roman" w:hAnsi="Times New Roman" w:cs="Times New Roman"/>
          <w:b/>
          <w:bCs/>
          <w:sz w:val="20"/>
          <w:szCs w:val="20"/>
        </w:rPr>
        <w:t>REZIME PROGRAMA OBUKE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81FDB" w:rsidRPr="00916DAA" w:rsidTr="00C82190">
        <w:tc>
          <w:tcPr>
            <w:tcW w:w="9062" w:type="dxa"/>
            <w:shd w:val="clear" w:color="auto" w:fill="D9D9D9" w:themeFill="background1" w:themeFillShade="D9"/>
          </w:tcPr>
          <w:p w:rsidR="00481FDB" w:rsidRPr="00916DAA" w:rsidRDefault="00141FB4" w:rsidP="00141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DAA">
              <w:rPr>
                <w:rFonts w:ascii="Times New Roman" w:hAnsi="Times New Roman" w:cs="Times New Roman"/>
                <w:b/>
                <w:sz w:val="20"/>
                <w:szCs w:val="20"/>
              </w:rPr>
              <w:t>Naziv programa obuke</w:t>
            </w:r>
          </w:p>
        </w:tc>
      </w:tr>
      <w:tr w:rsidR="002E3030" w:rsidRPr="00916DAA" w:rsidTr="002E3030">
        <w:tc>
          <w:tcPr>
            <w:tcW w:w="9062" w:type="dxa"/>
            <w:shd w:val="clear" w:color="auto" w:fill="FFFFFF" w:themeFill="background1"/>
          </w:tcPr>
          <w:p w:rsidR="002E3030" w:rsidRPr="00916DAA" w:rsidRDefault="006B75FD" w:rsidP="00481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5FD">
              <w:rPr>
                <w:rFonts w:ascii="Cambria" w:hAnsi="Cambria" w:cs="Times New Roman"/>
                <w:sz w:val="20"/>
                <w:szCs w:val="20"/>
              </w:rPr>
              <w:t>Progam obuke za planiranje, razvoj usluga i analitičko izvještavanje u centrima za socijalni r</w:t>
            </w:r>
            <w:r>
              <w:rPr>
                <w:rFonts w:ascii="Cambria" w:hAnsi="Cambria" w:cs="Times New Roman"/>
                <w:sz w:val="20"/>
                <w:szCs w:val="20"/>
              </w:rPr>
              <w:t>ad</w:t>
            </w:r>
          </w:p>
        </w:tc>
      </w:tr>
    </w:tbl>
    <w:p w:rsidR="006F462B" w:rsidRPr="00916DAA" w:rsidRDefault="006F462B" w:rsidP="00141FB4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101A0F"/>
          <w:sz w:val="20"/>
          <w:szCs w:val="20"/>
          <w:lang w:eastAsia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41FB4" w:rsidRPr="00916DAA" w:rsidTr="00455FFE">
        <w:tc>
          <w:tcPr>
            <w:tcW w:w="9062" w:type="dxa"/>
            <w:shd w:val="clear" w:color="auto" w:fill="D9D9D9" w:themeFill="background1" w:themeFillShade="D9"/>
          </w:tcPr>
          <w:p w:rsidR="00141FB4" w:rsidRPr="00916DAA" w:rsidRDefault="00141FB4" w:rsidP="00141F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6DAA">
              <w:rPr>
                <w:rFonts w:ascii="Times New Roman" w:eastAsia="Times New Roman" w:hAnsi="Times New Roman" w:cs="Times New Roman"/>
                <w:b/>
                <w:color w:val="101A0F"/>
                <w:sz w:val="20"/>
                <w:szCs w:val="20"/>
                <w:lang w:eastAsia="sr-Latn-ME"/>
              </w:rPr>
              <w:t>Autor, odnosno koautor programa obuke</w:t>
            </w:r>
          </w:p>
        </w:tc>
      </w:tr>
      <w:tr w:rsidR="00141FB4" w:rsidRPr="00916DAA" w:rsidTr="00455FFE">
        <w:tc>
          <w:tcPr>
            <w:tcW w:w="9062" w:type="dxa"/>
            <w:shd w:val="clear" w:color="auto" w:fill="FFFFFF" w:themeFill="background1"/>
          </w:tcPr>
          <w:p w:rsidR="00141FB4" w:rsidRPr="006B75FD" w:rsidRDefault="00916DAA" w:rsidP="00455FF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16DAA">
              <w:rPr>
                <w:rFonts w:ascii="Times New Roman" w:hAnsi="Times New Roman" w:cs="Times New Roman"/>
                <w:sz w:val="20"/>
                <w:szCs w:val="20"/>
              </w:rPr>
              <w:t>Ružica Stanković i Ivana Raščanin</w:t>
            </w:r>
            <w:r w:rsidR="006B75FD">
              <w:rPr>
                <w:rFonts w:ascii="Times New Roman" w:hAnsi="Times New Roman" w:cs="Times New Roman"/>
                <w:sz w:val="20"/>
                <w:szCs w:val="20"/>
              </w:rPr>
              <w:t xml:space="preserve"> Radičević</w:t>
            </w:r>
          </w:p>
        </w:tc>
      </w:tr>
    </w:tbl>
    <w:p w:rsidR="00141FB4" w:rsidRPr="00916DAA" w:rsidRDefault="00141FB4" w:rsidP="00141FB4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101A0F"/>
          <w:sz w:val="20"/>
          <w:szCs w:val="20"/>
          <w:lang w:eastAsia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41FB4" w:rsidRPr="00916DAA" w:rsidTr="00455FFE">
        <w:tc>
          <w:tcPr>
            <w:tcW w:w="9062" w:type="dxa"/>
            <w:shd w:val="clear" w:color="auto" w:fill="D9D9D9" w:themeFill="background1" w:themeFillShade="D9"/>
          </w:tcPr>
          <w:p w:rsidR="00141FB4" w:rsidRPr="00916DAA" w:rsidRDefault="00141FB4" w:rsidP="00141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DAA">
              <w:rPr>
                <w:rFonts w:ascii="Times New Roman" w:hAnsi="Times New Roman" w:cs="Times New Roman"/>
                <w:b/>
                <w:sz w:val="20"/>
                <w:szCs w:val="20"/>
              </w:rPr>
              <w:t>Realizator programa obuke</w:t>
            </w:r>
          </w:p>
        </w:tc>
      </w:tr>
      <w:tr w:rsidR="00141FB4" w:rsidRPr="00916DAA" w:rsidTr="00455FFE">
        <w:tc>
          <w:tcPr>
            <w:tcW w:w="9062" w:type="dxa"/>
            <w:shd w:val="clear" w:color="auto" w:fill="FFFFFF" w:themeFill="background1"/>
          </w:tcPr>
          <w:p w:rsidR="00141FB4" w:rsidRPr="006B75FD" w:rsidRDefault="006B75FD" w:rsidP="00455FF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16DAA">
              <w:rPr>
                <w:rFonts w:ascii="Times New Roman" w:hAnsi="Times New Roman" w:cs="Times New Roman"/>
                <w:sz w:val="20"/>
                <w:szCs w:val="20"/>
              </w:rPr>
              <w:t>Ružica Stanković i Ivana Raščanin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Radičević</w:t>
            </w:r>
          </w:p>
        </w:tc>
      </w:tr>
    </w:tbl>
    <w:p w:rsidR="00141FB4" w:rsidRPr="00916DAA" w:rsidRDefault="00141FB4" w:rsidP="00141FB4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101A0F"/>
          <w:sz w:val="20"/>
          <w:szCs w:val="20"/>
          <w:lang w:eastAsia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41FB4" w:rsidRPr="00916DAA" w:rsidTr="00455FFE">
        <w:tc>
          <w:tcPr>
            <w:tcW w:w="9062" w:type="dxa"/>
            <w:shd w:val="clear" w:color="auto" w:fill="D9D9D9" w:themeFill="background1" w:themeFillShade="D9"/>
          </w:tcPr>
          <w:p w:rsidR="00141FB4" w:rsidRPr="00916DAA" w:rsidRDefault="00141FB4" w:rsidP="00455F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DAA">
              <w:rPr>
                <w:rFonts w:ascii="Times New Roman" w:hAnsi="Times New Roman" w:cs="Times New Roman"/>
                <w:b/>
                <w:sz w:val="20"/>
                <w:szCs w:val="20"/>
              </w:rPr>
              <w:t>Kontakt osoba (telefon i e-mail)</w:t>
            </w:r>
          </w:p>
        </w:tc>
      </w:tr>
      <w:tr w:rsidR="00141FB4" w:rsidRPr="00916DAA" w:rsidTr="00455FFE">
        <w:tc>
          <w:tcPr>
            <w:tcW w:w="9062" w:type="dxa"/>
            <w:shd w:val="clear" w:color="auto" w:fill="FFFFFF" w:themeFill="background1"/>
          </w:tcPr>
          <w:p w:rsidR="00141FB4" w:rsidRPr="00916DAA" w:rsidRDefault="00141FB4" w:rsidP="00455F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1FB4" w:rsidRPr="00916DAA" w:rsidRDefault="006B75FD" w:rsidP="00916D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609C">
              <w:rPr>
                <w:rFonts w:ascii="Cambria" w:hAnsi="Cambria" w:cs="Times New Roman"/>
                <w:b/>
                <w:sz w:val="20"/>
                <w:szCs w:val="20"/>
              </w:rPr>
              <w:t xml:space="preserve">067 456 992 </w:t>
            </w:r>
            <w:hyperlink r:id="rId7" w:history="1">
              <w:r w:rsidRPr="003B609C">
                <w:rPr>
                  <w:rStyle w:val="Hyperlink"/>
                  <w:rFonts w:ascii="Cambria" w:hAnsi="Cambria" w:cs="Times New Roman"/>
                  <w:b/>
                  <w:sz w:val="20"/>
                  <w:szCs w:val="20"/>
                </w:rPr>
                <w:t>irascanin</w:t>
              </w:r>
              <w:r w:rsidRPr="003B609C">
                <w:rPr>
                  <w:rStyle w:val="Hyperlink"/>
                  <w:rFonts w:ascii="Cambria" w:hAnsi="Cambria" w:cs="Times New Roman"/>
                  <w:b/>
                  <w:sz w:val="20"/>
                  <w:szCs w:val="20"/>
                  <w:lang w:val="en-US"/>
                </w:rPr>
                <w:t>@gmail.com</w:t>
              </w:r>
            </w:hyperlink>
          </w:p>
        </w:tc>
      </w:tr>
    </w:tbl>
    <w:p w:rsidR="00141FB4" w:rsidRPr="00916DAA" w:rsidRDefault="00141FB4" w:rsidP="00141FB4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101A0F"/>
          <w:sz w:val="20"/>
          <w:szCs w:val="20"/>
          <w:lang w:eastAsia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41FB4" w:rsidRPr="00916DAA" w:rsidTr="00455FFE">
        <w:tc>
          <w:tcPr>
            <w:tcW w:w="9062" w:type="dxa"/>
            <w:shd w:val="clear" w:color="auto" w:fill="D9D9D9" w:themeFill="background1" w:themeFillShade="D9"/>
          </w:tcPr>
          <w:p w:rsidR="00141FB4" w:rsidRPr="00916DAA" w:rsidRDefault="00141FB4" w:rsidP="00141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DAA">
              <w:rPr>
                <w:rFonts w:ascii="Times New Roman" w:hAnsi="Times New Roman" w:cs="Times New Roman"/>
                <w:b/>
                <w:sz w:val="20"/>
                <w:szCs w:val="20"/>
              </w:rPr>
              <w:t>Ciljevi i zadaci programa obuke i oblast socijalne i dječje zaštite na koju se odnose</w:t>
            </w:r>
          </w:p>
        </w:tc>
      </w:tr>
      <w:tr w:rsidR="00141FB4" w:rsidRPr="007F38E7" w:rsidTr="007F38E7">
        <w:tc>
          <w:tcPr>
            <w:tcW w:w="9062" w:type="dxa"/>
            <w:shd w:val="clear" w:color="auto" w:fill="auto"/>
          </w:tcPr>
          <w:p w:rsidR="007F38E7" w:rsidRPr="007F38E7" w:rsidRDefault="007F38E7" w:rsidP="007F38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38E7">
              <w:rPr>
                <w:rFonts w:ascii="Times New Roman" w:hAnsi="Times New Roman" w:cs="Times New Roman"/>
                <w:sz w:val="20"/>
                <w:szCs w:val="20"/>
              </w:rPr>
              <w:t>Program obuke „Planiranje, razvoj usluga i analitičko izvještavanje u centrima za socijalni rad“ usmjeren je na unapređenje stručnih i analitičkih kapaciteta zaposlenih u sistemu socijalne i dječje zaštite, sa posebnim fokusom na jačanje kompetencija za korišćenje podataka u planiranju usluga, procjeni potreba korisnika i donošenju stručnih i razvojnih odluka. Program ima za cilj da doprinese modernizaciji pristupa izvještavanju i planiranju u centrima za socijalni rad kroz razvoj analitičkog i refleksivnog pristupa stručnom radu, zasnovanog na principima planiranja na osnovu dokaza (evidence-based approach).</w:t>
            </w:r>
          </w:p>
          <w:p w:rsidR="007F38E7" w:rsidRPr="007F38E7" w:rsidRDefault="007F38E7" w:rsidP="007F38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38E7" w:rsidRPr="007F38E7" w:rsidRDefault="007F38E7" w:rsidP="007F38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38E7">
              <w:rPr>
                <w:rFonts w:ascii="Times New Roman" w:hAnsi="Times New Roman" w:cs="Times New Roman"/>
                <w:sz w:val="20"/>
                <w:szCs w:val="20"/>
              </w:rPr>
              <w:t>Osnovni zadaci programa odnose se na razvoj kapaciteta stručnih radnika za analizu administrativnih i statističkih podataka, prepoznavanje socijalnih i razvojnih obrazaca, procjenu potreba korisnika i lokalne zajednice, izradu stručnih podloga i analitičkih izvještaja, kao i planiranje i razvoj usluga socijalne i dječje zaštite u skladu sa potrebama građana i građanki. Program dodatno doprinosi jačanju kapaciteta stručnih radnika za razvoj preventivnih i community-based usluga, međusektorsku saradnju, razvoj lokalnih politika i aktivnije uključivanje centara za socijalni rad u projektne i razvojne inicijative.</w:t>
            </w:r>
          </w:p>
          <w:p w:rsidR="007F38E7" w:rsidRPr="007F38E7" w:rsidRDefault="007F38E7" w:rsidP="007F38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1ABF" w:rsidRPr="007F38E7" w:rsidRDefault="007F38E7" w:rsidP="007F38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38E7">
              <w:rPr>
                <w:rFonts w:ascii="Times New Roman" w:hAnsi="Times New Roman" w:cs="Times New Roman"/>
                <w:sz w:val="20"/>
                <w:szCs w:val="20"/>
              </w:rPr>
              <w:t>Program se odnosi na oblast socijalne i dječje zaštite, posebno na segmente planiranja i razvoja usluga, unapređenja kvaliteta stručnog rada, razvoja usluga u zajednici, zaštite djece i porodice, prevencije socijalne isključenosti, zaštite ranjivih grupa i unapređenja sistema izvještavanja i donošenja odluka u centrima za socijalni rad i drugim ustanovama socijalne i dječje zaštite. Program je posebno relevantan za unapređenje rada u oblastima procjene potreba korisnika, razvoja lokalnih servisa podrške, prevencije nasilja, razvoja preventivnih usluga i jačanja institucionalnih kapaciteta sistema socijalne i dječje zaštite.</w:t>
            </w:r>
          </w:p>
        </w:tc>
      </w:tr>
    </w:tbl>
    <w:p w:rsidR="00141FB4" w:rsidRPr="00916DAA" w:rsidRDefault="00141FB4" w:rsidP="007F38E7">
      <w:pPr>
        <w:spacing w:after="150" w:line="240" w:lineRule="auto"/>
        <w:ind w:left="720"/>
        <w:rPr>
          <w:rFonts w:ascii="Times New Roman" w:eastAsia="Times New Roman" w:hAnsi="Times New Roman" w:cs="Times New Roman"/>
          <w:color w:val="101A0F"/>
          <w:sz w:val="20"/>
          <w:szCs w:val="20"/>
          <w:lang w:eastAsia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951E5" w:rsidRPr="007F38E7" w:rsidTr="007F38E7">
        <w:tc>
          <w:tcPr>
            <w:tcW w:w="9062" w:type="dxa"/>
            <w:shd w:val="clear" w:color="auto" w:fill="auto"/>
          </w:tcPr>
          <w:p w:rsidR="00B951E5" w:rsidRPr="00190E21" w:rsidRDefault="00CD08C1" w:rsidP="007F38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0E21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="00B951E5" w:rsidRPr="00190E21">
              <w:rPr>
                <w:rFonts w:ascii="Times New Roman" w:hAnsi="Times New Roman" w:cs="Times New Roman"/>
                <w:b/>
                <w:sz w:val="20"/>
                <w:szCs w:val="20"/>
              </w:rPr>
              <w:t>adržaj programa obuke</w:t>
            </w:r>
          </w:p>
        </w:tc>
      </w:tr>
      <w:tr w:rsidR="00B951E5" w:rsidRPr="007F38E7" w:rsidTr="007F38E7">
        <w:trPr>
          <w:trHeight w:val="661"/>
        </w:trPr>
        <w:tc>
          <w:tcPr>
            <w:tcW w:w="9062" w:type="dxa"/>
            <w:shd w:val="clear" w:color="auto" w:fill="auto"/>
          </w:tcPr>
          <w:p w:rsidR="00B01ABF" w:rsidRPr="000A0890" w:rsidRDefault="007F38E7" w:rsidP="007F3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8E7">
              <w:rPr>
                <w:rFonts w:ascii="Times New Roman" w:hAnsi="Times New Roman" w:cs="Times New Roman"/>
                <w:sz w:val="20"/>
                <w:szCs w:val="20"/>
              </w:rPr>
              <w:t xml:space="preserve">Program obuke obuhvata tematske cjeline usmjerene na unapređenje analitičkog korišćenja podataka u sistemu socijalne i dječje zaštite, sa posebnim fokusom na planiranje usluga, procjenu potreba korisnika i razvoj analitičkog izvještavanja u centrima za socijalni rad. Sadržaj programa uključuje značaj planiranja zasnovanog na dokazima, razliku između administrativnog evidentiranja i analitičkog korišćenja podataka, analizu socijalnih i rodnih obrazaca, razvoj stručnih podloga i izvještaja, korišćenje podataka u razvoju usluga i projekata, kao i praktične vježbe analize podataka, planiranja usluga i donošenja odluka u sistemu socijalne i </w:t>
            </w:r>
            <w:r w:rsidRPr="000A0890">
              <w:rPr>
                <w:rFonts w:ascii="Times New Roman" w:hAnsi="Times New Roman" w:cs="Times New Roman"/>
                <w:sz w:val="20"/>
                <w:szCs w:val="20"/>
              </w:rPr>
              <w:t xml:space="preserve">dječje zaštite. Program se realizuje kroz interaktivni rad, studije slučaja, grupne aktivnosti, simulacije i analizu primjera iz prakse centara za socijalni rad. </w:t>
            </w:r>
          </w:p>
          <w:p w:rsidR="000A0890" w:rsidRPr="000A0890" w:rsidRDefault="000A0890" w:rsidP="000A0890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0890">
              <w:rPr>
                <w:rFonts w:ascii="Times New Roman" w:hAnsi="Times New Roman" w:cs="Times New Roman"/>
                <w:sz w:val="20"/>
                <w:szCs w:val="20"/>
              </w:rPr>
              <w:t>Obuka sadrži sljedeće tematske cjeline:</w:t>
            </w:r>
          </w:p>
          <w:p w:rsidR="000A0890" w:rsidRPr="000A0890" w:rsidRDefault="000A0890" w:rsidP="000A0890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0890" w:rsidRPr="000A0890" w:rsidRDefault="000A0890" w:rsidP="000A0890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  <w:r w:rsidRPr="000A0890"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  <w:t xml:space="preserve">značaj planiranja zasnovanog na dokazima u sistemu socijalne i dječje zaštite; </w:t>
            </w:r>
          </w:p>
          <w:p w:rsidR="000A0890" w:rsidRPr="000A0890" w:rsidRDefault="000A0890" w:rsidP="000A0890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  <w:r w:rsidRPr="000A0890"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  <w:t xml:space="preserve">razlika između administrativnog evidentiranja i analitičkog korišćenja podataka; </w:t>
            </w:r>
          </w:p>
          <w:p w:rsidR="000A0890" w:rsidRPr="000A0890" w:rsidRDefault="000A0890" w:rsidP="000A0890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  <w:r w:rsidRPr="000A0890"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  <w:t xml:space="preserve">analiza podataka u centrima za socijalni rad – prepoznavanje obrazaca i trendova; </w:t>
            </w:r>
          </w:p>
          <w:p w:rsidR="000A0890" w:rsidRPr="000A0890" w:rsidRDefault="000A0890" w:rsidP="000A0890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  <w:r w:rsidRPr="000A0890"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  <w:t xml:space="preserve">korišćenje podataka u procjeni potreba korisnika i planiranju usluga; </w:t>
            </w:r>
          </w:p>
          <w:p w:rsidR="000A0890" w:rsidRPr="000A0890" w:rsidRDefault="000A0890" w:rsidP="000A0890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  <w:r w:rsidRPr="000A0890"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  <w:t xml:space="preserve">rodna i socijalna analiza podataka u sistemu socijalne i dječje zaštite; </w:t>
            </w:r>
          </w:p>
          <w:p w:rsidR="000A0890" w:rsidRPr="000A0890" w:rsidRDefault="000A0890" w:rsidP="000A0890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  <w:r w:rsidRPr="000A0890"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  <w:t xml:space="preserve">planiranje lokalnih usluga i community-based pristup; </w:t>
            </w:r>
          </w:p>
          <w:p w:rsidR="000A0890" w:rsidRPr="000A0890" w:rsidRDefault="000A0890" w:rsidP="000A0890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  <w:r w:rsidRPr="000A0890"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  <w:lastRenderedPageBreak/>
              <w:t xml:space="preserve">korišćenje podataka u razvoju projekata i lokalnih inicijativa; </w:t>
            </w:r>
          </w:p>
          <w:p w:rsidR="000A0890" w:rsidRPr="000A0890" w:rsidRDefault="000A0890" w:rsidP="000A0890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  <w:r w:rsidRPr="000A0890"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  <w:t xml:space="preserve">praktične vježbe analitičkog izvještavanja i planiranja usluga; </w:t>
            </w:r>
          </w:p>
          <w:p w:rsidR="000A0890" w:rsidRPr="000A0890" w:rsidRDefault="000A0890" w:rsidP="000A0890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  <w:r w:rsidRPr="000A0890"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  <w:t xml:space="preserve">analiza primjera iz prakse centara za socijalni rad; </w:t>
            </w:r>
          </w:p>
          <w:p w:rsidR="000A0890" w:rsidRPr="000A0890" w:rsidRDefault="000A0890" w:rsidP="000A0890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  <w:r w:rsidRPr="000A0890"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  <w:t>razvoj preporuka za unapređenje planiranja i izvještavanja u sistemu socijalne i dječje zaštite.</w:t>
            </w:r>
          </w:p>
          <w:p w:rsidR="000A0890" w:rsidRPr="007F38E7" w:rsidRDefault="000A0890" w:rsidP="007F3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951E5" w:rsidRPr="00916DAA" w:rsidRDefault="00B951E5" w:rsidP="007F38E7">
      <w:pPr>
        <w:spacing w:after="150" w:line="240" w:lineRule="auto"/>
        <w:ind w:left="720"/>
        <w:jc w:val="right"/>
        <w:rPr>
          <w:rFonts w:ascii="Times New Roman" w:eastAsia="Times New Roman" w:hAnsi="Times New Roman" w:cs="Times New Roman"/>
          <w:color w:val="101A0F"/>
          <w:sz w:val="20"/>
          <w:szCs w:val="20"/>
          <w:lang w:eastAsia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61715" w:rsidRPr="00190E21" w:rsidTr="00190E21">
        <w:tc>
          <w:tcPr>
            <w:tcW w:w="9062" w:type="dxa"/>
            <w:shd w:val="clear" w:color="auto" w:fill="auto"/>
          </w:tcPr>
          <w:p w:rsidR="00F61715" w:rsidRPr="00190E21" w:rsidRDefault="00F61715" w:rsidP="00190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E21">
              <w:rPr>
                <w:rFonts w:ascii="Times New Roman" w:hAnsi="Times New Roman" w:cs="Times New Roman"/>
                <w:b/>
                <w:sz w:val="20"/>
                <w:szCs w:val="20"/>
              </w:rPr>
              <w:t>Kompetencije koje će program obuke razvijati</w:t>
            </w:r>
          </w:p>
        </w:tc>
      </w:tr>
      <w:tr w:rsidR="00F61715" w:rsidRPr="00190E21" w:rsidTr="00190E21">
        <w:trPr>
          <w:trHeight w:val="1957"/>
        </w:trPr>
        <w:tc>
          <w:tcPr>
            <w:tcW w:w="9062" w:type="dxa"/>
            <w:shd w:val="clear" w:color="auto" w:fill="auto"/>
          </w:tcPr>
          <w:p w:rsidR="00B01ABF" w:rsidRPr="00190E21" w:rsidRDefault="00B01ABF" w:rsidP="00190E21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  <w:p w:rsidR="00190E21" w:rsidRPr="00190E21" w:rsidRDefault="00190E21" w:rsidP="00190E21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  <w:r w:rsidRPr="00190E21"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  <w:t>Kroz program obuke učesnici će unaprijediti znanja i kompetencije iz oblasti analitičkog korišćenja podataka, planiranja usluga i razvoja analitičkog izvještavanja u sistemu socijalne i dječje zaštite. Učesnici će steći znanja o savremenim pristupima planiranju zasnovanom na dokazima, značaju analize podataka u procjeni potreba korisnika i razvoju usluga, kao i o ulozi centara za socijalni rad u procesima planiranja i razvoja sistema socijalne i dječje zaštite.</w:t>
            </w:r>
          </w:p>
          <w:p w:rsidR="00190E21" w:rsidRPr="00190E21" w:rsidRDefault="00190E21" w:rsidP="00190E21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  <w:r w:rsidRPr="00190E21"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  <w:t>Tokom obuke učesnici će razvijati kompetencije za:</w:t>
            </w:r>
          </w:p>
          <w:p w:rsidR="00190E21" w:rsidRPr="00190E21" w:rsidRDefault="00190E21" w:rsidP="00190E21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  <w:r w:rsidRPr="00190E21"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  <w:t xml:space="preserve">razlikovanje administrativnog evidentiranja od analitičkog korišćenja podataka; </w:t>
            </w:r>
          </w:p>
          <w:p w:rsidR="00190E21" w:rsidRPr="00190E21" w:rsidRDefault="00190E21" w:rsidP="00190E21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  <w:r w:rsidRPr="00190E21"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  <w:t xml:space="preserve">analizu podataka i prepoznavanje socijalnih, razvojnih i rodnih obrazaca; </w:t>
            </w:r>
          </w:p>
          <w:p w:rsidR="00190E21" w:rsidRPr="00190E21" w:rsidRDefault="00190E21" w:rsidP="00190E21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  <w:r w:rsidRPr="00190E21"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  <w:t xml:space="preserve">procjenu potreba korisnika i lokalne zajednice; </w:t>
            </w:r>
          </w:p>
          <w:p w:rsidR="00190E21" w:rsidRPr="00190E21" w:rsidRDefault="00190E21" w:rsidP="00190E21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  <w:r w:rsidRPr="00190E21"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  <w:t xml:space="preserve">izradu stručnih podloga i analitičkih izvještaja; </w:t>
            </w:r>
          </w:p>
          <w:p w:rsidR="00190E21" w:rsidRPr="00190E21" w:rsidRDefault="00190E21" w:rsidP="00190E21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  <w:r w:rsidRPr="00190E21"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  <w:t xml:space="preserve">korišćenje podataka u planiranju usluga i donošenju odluka; </w:t>
            </w:r>
          </w:p>
          <w:p w:rsidR="00190E21" w:rsidRPr="00190E21" w:rsidRDefault="00190E21" w:rsidP="00190E21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  <w:r w:rsidRPr="00190E21"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  <w:t xml:space="preserve">razvoj preventivnih i community-based usluga; </w:t>
            </w:r>
          </w:p>
          <w:p w:rsidR="00190E21" w:rsidRPr="00190E21" w:rsidRDefault="00190E21" w:rsidP="00190E21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  <w:r w:rsidRPr="00190E21"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  <w:t xml:space="preserve">korišćenje podataka u razvoju projekata i lokalnih inicijativa; </w:t>
            </w:r>
          </w:p>
          <w:p w:rsidR="00190E21" w:rsidRPr="00190E21" w:rsidRDefault="00190E21" w:rsidP="00190E21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  <w:r w:rsidRPr="00190E21"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  <w:t xml:space="preserve">unapređenje kvaliteta izvještavanja i profesionalne dokumentacije; </w:t>
            </w:r>
          </w:p>
          <w:p w:rsidR="00190E21" w:rsidRPr="00190E21" w:rsidRDefault="00190E21" w:rsidP="00190E21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  <w:r w:rsidRPr="00190E21"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  <w:t xml:space="preserve">međusektorsku saradnju i povezivanje podataka sa lokalnim politikama podrške. </w:t>
            </w:r>
          </w:p>
          <w:p w:rsidR="00190E21" w:rsidRPr="00190E21" w:rsidRDefault="00190E21" w:rsidP="00190E21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  <w:r w:rsidRPr="00190E21"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  <w:t>Program dodatno doprinosi razvoju analitičkog i refleksivnog pristupa stručnom radu, jačanju kapaciteta za argumentovano donošenje odluka i unapređenju profesionalnih kompetencija stručnih radnika za aktivnije učešće u procesima razvoja sistema socijalne i dječje zaštite.</w:t>
            </w:r>
          </w:p>
          <w:p w:rsidR="00190E21" w:rsidRPr="00190E21" w:rsidRDefault="00190E21" w:rsidP="00190E21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</w:tc>
      </w:tr>
    </w:tbl>
    <w:p w:rsidR="00F61715" w:rsidRPr="00916DAA" w:rsidRDefault="00F61715" w:rsidP="00190E21">
      <w:pPr>
        <w:spacing w:after="150" w:line="240" w:lineRule="auto"/>
        <w:ind w:left="720"/>
        <w:rPr>
          <w:rFonts w:ascii="Times New Roman" w:eastAsia="Times New Roman" w:hAnsi="Times New Roman" w:cs="Times New Roman"/>
          <w:color w:val="101A0F"/>
          <w:sz w:val="20"/>
          <w:szCs w:val="20"/>
          <w:lang w:eastAsia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3AA6" w:rsidRPr="00916DAA" w:rsidTr="00295425">
        <w:tc>
          <w:tcPr>
            <w:tcW w:w="9062" w:type="dxa"/>
            <w:shd w:val="clear" w:color="auto" w:fill="auto"/>
          </w:tcPr>
          <w:p w:rsidR="003E3AA6" w:rsidRPr="00916DAA" w:rsidRDefault="003E3AA6" w:rsidP="009120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DAA">
              <w:rPr>
                <w:rFonts w:ascii="Times New Roman" w:hAnsi="Times New Roman" w:cs="Times New Roman"/>
                <w:b/>
                <w:sz w:val="20"/>
                <w:szCs w:val="20"/>
              </w:rPr>
              <w:t>Ciljna grupa profesionalaca kojima je obuka namijenjena</w:t>
            </w:r>
          </w:p>
        </w:tc>
      </w:tr>
      <w:tr w:rsidR="003E3AA6" w:rsidRPr="00916DAA" w:rsidTr="00455FFE">
        <w:tc>
          <w:tcPr>
            <w:tcW w:w="9062" w:type="dxa"/>
            <w:shd w:val="clear" w:color="auto" w:fill="FFFFFF" w:themeFill="background1"/>
          </w:tcPr>
          <w:p w:rsidR="00FA4B2E" w:rsidRPr="00FA4B2E" w:rsidRDefault="00FA4B2E" w:rsidP="00FA4B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4B2E">
              <w:rPr>
                <w:rFonts w:ascii="Times New Roman" w:hAnsi="Times New Roman" w:cs="Times New Roman"/>
                <w:sz w:val="20"/>
                <w:szCs w:val="20"/>
              </w:rPr>
              <w:t xml:space="preserve">Ciljna grupa programa obuke su stručni radnici zaposleni u sistemu socijalne i dječje zaštite koji u svom profesionalnom radu učestvuju u poslovima planiranja, razvoja usluga, praćenja socijalnih pojava, izrade izvještaja, procjene potreba korisnika i razvoja lokalnih servisa podrške. Program je posebno namijenjen stručnjacima koji u okviru centara za socijalni rad i drugih ustanova socijalne i dječje zaštite imaju ulogu u prikupljanju, obradi, analizi i korišćenju podataka za planiranje usluga i donošenje stručnih i razvojnih odluka. </w:t>
            </w:r>
          </w:p>
          <w:p w:rsidR="00FA4B2E" w:rsidRPr="00FA4B2E" w:rsidRDefault="00FA4B2E" w:rsidP="00FA4B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4B2E" w:rsidRPr="00FA4B2E" w:rsidRDefault="00FA4B2E" w:rsidP="00FA4B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4B2E">
              <w:rPr>
                <w:rFonts w:ascii="Times New Roman" w:hAnsi="Times New Roman" w:cs="Times New Roman"/>
                <w:sz w:val="20"/>
                <w:szCs w:val="20"/>
              </w:rPr>
              <w:t>Ciljna grupa obuhvata:</w:t>
            </w:r>
          </w:p>
          <w:p w:rsidR="00FA4B2E" w:rsidRPr="00FA4B2E" w:rsidRDefault="00FA4B2E" w:rsidP="00FA4B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4B2E" w:rsidRPr="00FA4B2E" w:rsidRDefault="00FA4B2E" w:rsidP="00FA4B2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4B2E">
              <w:rPr>
                <w:rFonts w:ascii="Times New Roman" w:hAnsi="Times New Roman" w:cs="Times New Roman"/>
                <w:sz w:val="20"/>
                <w:szCs w:val="20"/>
              </w:rPr>
              <w:t xml:space="preserve">stručne radnike centara za socijalni rad (socijalne radnike, psihologe, pedagoge, pravnike, specijalne pedagoge i druge stručne profile); </w:t>
            </w:r>
          </w:p>
          <w:p w:rsidR="00FA4B2E" w:rsidRPr="00FA4B2E" w:rsidRDefault="00FA4B2E" w:rsidP="00FA4B2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4B2E">
              <w:rPr>
                <w:rFonts w:ascii="Times New Roman" w:hAnsi="Times New Roman" w:cs="Times New Roman"/>
                <w:sz w:val="20"/>
                <w:szCs w:val="20"/>
              </w:rPr>
              <w:t xml:space="preserve">zaposlene u ustanovama socijalne i dječje zaštite koji učestvuju u planiranju, razvoju i evaluaciji usluga; </w:t>
            </w:r>
          </w:p>
          <w:p w:rsidR="00FA4B2E" w:rsidRPr="00FA4B2E" w:rsidRDefault="00FA4B2E" w:rsidP="00FA4B2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4B2E">
              <w:rPr>
                <w:rFonts w:ascii="Times New Roman" w:hAnsi="Times New Roman" w:cs="Times New Roman"/>
                <w:sz w:val="20"/>
                <w:szCs w:val="20"/>
              </w:rPr>
              <w:t xml:space="preserve">voditelje slučaja i stručne saradnike uključene u procjenu potreba korisnika i razvoj usluga u zajednici; </w:t>
            </w:r>
          </w:p>
          <w:p w:rsidR="00FA4B2E" w:rsidRPr="00FA4B2E" w:rsidRDefault="00FA4B2E" w:rsidP="00FA4B2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4B2E">
              <w:rPr>
                <w:rFonts w:ascii="Times New Roman" w:hAnsi="Times New Roman" w:cs="Times New Roman"/>
                <w:sz w:val="20"/>
                <w:szCs w:val="20"/>
              </w:rPr>
              <w:t xml:space="preserve">stručne radnike angažovane na poslovima planiranja, izvještavanja i razvoja lokalnih servisa podrške; </w:t>
            </w:r>
          </w:p>
          <w:p w:rsidR="00FA4B2E" w:rsidRPr="00FA4B2E" w:rsidRDefault="00FA4B2E" w:rsidP="00FA4B2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4B2E">
              <w:rPr>
                <w:rFonts w:ascii="Times New Roman" w:hAnsi="Times New Roman" w:cs="Times New Roman"/>
                <w:sz w:val="20"/>
                <w:szCs w:val="20"/>
              </w:rPr>
              <w:t xml:space="preserve">rukovodioce stručnih službi i stručnjake uključene u procese razvoja lokalnih politika socijalne i dječje zaštite; </w:t>
            </w:r>
          </w:p>
          <w:p w:rsidR="00FA4B2E" w:rsidRPr="00FA4B2E" w:rsidRDefault="00FA4B2E" w:rsidP="00FA4B2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4B2E">
              <w:rPr>
                <w:rFonts w:ascii="Times New Roman" w:hAnsi="Times New Roman" w:cs="Times New Roman"/>
                <w:sz w:val="20"/>
                <w:szCs w:val="20"/>
              </w:rPr>
              <w:t xml:space="preserve">predstavnike pružalaca usluga socijalne i dječje zaštite koji učestvuju u razvoju usluga u zajednici i međusektorskoj saradnji. </w:t>
            </w:r>
          </w:p>
          <w:p w:rsidR="00FA4B2E" w:rsidRPr="00FA4B2E" w:rsidRDefault="00FA4B2E" w:rsidP="00FA4B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4B2E" w:rsidRPr="00FA4B2E" w:rsidRDefault="00FA4B2E" w:rsidP="00FA4B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4B2E">
              <w:rPr>
                <w:rFonts w:ascii="Times New Roman" w:hAnsi="Times New Roman" w:cs="Times New Roman"/>
                <w:sz w:val="20"/>
                <w:szCs w:val="20"/>
              </w:rPr>
              <w:t>Sekundarno, program može biti koristan i za:</w:t>
            </w:r>
          </w:p>
          <w:p w:rsidR="00FA4B2E" w:rsidRPr="00FA4B2E" w:rsidRDefault="00FA4B2E" w:rsidP="00FA4B2E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4B2E">
              <w:rPr>
                <w:rFonts w:ascii="Times New Roman" w:hAnsi="Times New Roman" w:cs="Times New Roman"/>
                <w:sz w:val="20"/>
                <w:szCs w:val="20"/>
              </w:rPr>
              <w:t xml:space="preserve">predstavnike lokalnih samouprava uključene u planiranje socijalnih usluga; </w:t>
            </w:r>
          </w:p>
          <w:p w:rsidR="00FA4B2E" w:rsidRPr="00FA4B2E" w:rsidRDefault="00FA4B2E" w:rsidP="00FA4B2E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4B2E">
              <w:rPr>
                <w:rFonts w:ascii="Times New Roman" w:hAnsi="Times New Roman" w:cs="Times New Roman"/>
                <w:sz w:val="20"/>
                <w:szCs w:val="20"/>
              </w:rPr>
              <w:t xml:space="preserve">predstavnike nevladinih organizacija koje pružaju usluge socijalne i dječje zaštite; </w:t>
            </w:r>
          </w:p>
          <w:p w:rsidR="00FA4B2E" w:rsidRPr="00FA4B2E" w:rsidRDefault="00FA4B2E" w:rsidP="00FA4B2E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4B2E">
              <w:rPr>
                <w:rFonts w:ascii="Times New Roman" w:hAnsi="Times New Roman" w:cs="Times New Roman"/>
                <w:sz w:val="20"/>
                <w:szCs w:val="20"/>
              </w:rPr>
              <w:t xml:space="preserve">stručnjake iz obrazovanja, zdravstva i drugih sektora uključene u međusektorsku saradnju i razvoj lokalnih politika podrške ranjivim grupama; </w:t>
            </w:r>
          </w:p>
          <w:p w:rsidR="00FA4B2E" w:rsidRPr="00FA4B2E" w:rsidRDefault="00FA4B2E" w:rsidP="00FA4B2E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4B2E">
              <w:rPr>
                <w:rFonts w:ascii="Times New Roman" w:hAnsi="Times New Roman" w:cs="Times New Roman"/>
                <w:sz w:val="20"/>
                <w:szCs w:val="20"/>
              </w:rPr>
              <w:t>stručnjake koji učestvuju u izradi projekata, lokalnih strategija i razvojnih planova u oblasti socijalne i dječje zaštite</w:t>
            </w:r>
          </w:p>
          <w:p w:rsidR="00FA4B2E" w:rsidRPr="00FA4B2E" w:rsidRDefault="00FA4B2E" w:rsidP="00FA4B2E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4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studente završnih godina osnovnih i master studija iz oblasti socijalnog rada, psihologije, pedagogije, specijalne pedagogije i drugih srodnih društveno-humanističkih oblasti, koji planiraju profesionalni angažman u sistemu socijalne i dječje zaštite.. </w:t>
            </w:r>
          </w:p>
          <w:p w:rsidR="00FA4B2E" w:rsidRPr="00FA4B2E" w:rsidRDefault="00FA4B2E" w:rsidP="00FA4B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1ABF" w:rsidRDefault="00FA4B2E" w:rsidP="00FA4B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4B2E">
              <w:rPr>
                <w:rFonts w:ascii="Times New Roman" w:hAnsi="Times New Roman" w:cs="Times New Roman"/>
                <w:sz w:val="20"/>
                <w:szCs w:val="20"/>
              </w:rPr>
              <w:t>Program je posebno namijenjen stručnim radnicima koji žele da unaprijede kompetencije u oblasti analitičkog korišćenja podataka, planiranja zasnovanog na dokazima, razvoja usluga u zajednici, izrade stručnih podloga i unapređenja kvaliteta izvještavanja u sistemu socijalne i dječje zaštite.</w:t>
            </w:r>
          </w:p>
          <w:p w:rsidR="00FA4B2E" w:rsidRPr="00916DAA" w:rsidRDefault="00FA4B2E" w:rsidP="00FA4B2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3E3AA6" w:rsidRPr="00916DAA" w:rsidRDefault="003E3AA6" w:rsidP="00FA4B2E">
      <w:pPr>
        <w:spacing w:after="150" w:line="240" w:lineRule="auto"/>
        <w:ind w:left="720"/>
        <w:rPr>
          <w:rFonts w:ascii="Times New Roman" w:eastAsia="Times New Roman" w:hAnsi="Times New Roman" w:cs="Times New Roman"/>
          <w:color w:val="101A0F"/>
          <w:sz w:val="20"/>
          <w:szCs w:val="20"/>
          <w:lang w:eastAsia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3AA6" w:rsidRPr="00A0147F" w:rsidTr="00BF5A67">
        <w:tc>
          <w:tcPr>
            <w:tcW w:w="9062" w:type="dxa"/>
            <w:shd w:val="clear" w:color="auto" w:fill="auto"/>
          </w:tcPr>
          <w:p w:rsidR="003E3AA6" w:rsidRPr="00A0147F" w:rsidRDefault="003E3AA6" w:rsidP="00A0147F">
            <w:pPr>
              <w:rPr>
                <w:rFonts w:ascii="Times New Roman" w:hAnsi="Times New Roman" w:cs="Times New Roman"/>
                <w:sz w:val="20"/>
              </w:rPr>
            </w:pPr>
            <w:r w:rsidRPr="00A0147F">
              <w:rPr>
                <w:rFonts w:ascii="Times New Roman" w:hAnsi="Times New Roman" w:cs="Times New Roman"/>
                <w:sz w:val="20"/>
              </w:rPr>
              <w:t>U</w:t>
            </w:r>
            <w:r w:rsidR="002F189A" w:rsidRPr="00A0147F">
              <w:rPr>
                <w:rFonts w:ascii="Times New Roman" w:hAnsi="Times New Roman" w:cs="Times New Roman"/>
                <w:sz w:val="20"/>
              </w:rPr>
              <w:t>slovi</w:t>
            </w:r>
            <w:r w:rsidRPr="00A0147F">
              <w:rPr>
                <w:rFonts w:ascii="Times New Roman" w:hAnsi="Times New Roman" w:cs="Times New Roman"/>
                <w:sz w:val="20"/>
              </w:rPr>
              <w:t xml:space="preserve"> za uključivanje profesionalaca u obuku</w:t>
            </w:r>
          </w:p>
        </w:tc>
      </w:tr>
      <w:tr w:rsidR="003E3AA6" w:rsidRPr="00A0147F" w:rsidTr="00BF5A67">
        <w:trPr>
          <w:trHeight w:val="823"/>
        </w:trPr>
        <w:tc>
          <w:tcPr>
            <w:tcW w:w="9062" w:type="dxa"/>
            <w:shd w:val="clear" w:color="auto" w:fill="auto"/>
          </w:tcPr>
          <w:p w:rsidR="00B01ABF" w:rsidRPr="00A0147F" w:rsidRDefault="00B01ABF" w:rsidP="00A0147F">
            <w:pPr>
              <w:rPr>
                <w:rFonts w:ascii="Times New Roman" w:hAnsi="Times New Roman" w:cs="Times New Roman"/>
                <w:sz w:val="20"/>
              </w:rPr>
            </w:pPr>
          </w:p>
          <w:p w:rsidR="00BF5A67" w:rsidRDefault="00BF5A67" w:rsidP="00A0147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A0147F">
              <w:rPr>
                <w:rFonts w:ascii="Times New Roman" w:hAnsi="Times New Roman" w:cs="Times New Roman"/>
                <w:sz w:val="20"/>
              </w:rPr>
              <w:t>Program obuke namijenjen je stručnim radnicima i saradnicima zaposlenim u sistemu socijalne i dječje zaštite, kao i drugim stručnjacima koji u svom profesionalnom radu učestvuju u poslovima planiranja, razvoja usluga, izrade izvještaja, procjene potreba korisnika i razvoja lokalnih politika podrške.</w:t>
            </w:r>
          </w:p>
          <w:p w:rsidR="00A0147F" w:rsidRPr="00A0147F" w:rsidRDefault="00A0147F" w:rsidP="00A0147F">
            <w:pPr>
              <w:rPr>
                <w:rFonts w:ascii="Times New Roman" w:hAnsi="Times New Roman" w:cs="Times New Roman"/>
                <w:sz w:val="20"/>
              </w:rPr>
            </w:pPr>
          </w:p>
          <w:p w:rsidR="00BF5A67" w:rsidRPr="00A0147F" w:rsidRDefault="00BF5A67" w:rsidP="00A0147F">
            <w:pPr>
              <w:rPr>
                <w:rFonts w:ascii="Times New Roman" w:hAnsi="Times New Roman" w:cs="Times New Roman"/>
                <w:sz w:val="20"/>
              </w:rPr>
            </w:pPr>
            <w:r w:rsidRPr="00A0147F">
              <w:rPr>
                <w:rFonts w:ascii="Times New Roman" w:hAnsi="Times New Roman" w:cs="Times New Roman"/>
                <w:sz w:val="20"/>
              </w:rPr>
              <w:t>U program obuke mogu se uključiti:</w:t>
            </w:r>
          </w:p>
          <w:p w:rsidR="00BF5A67" w:rsidRPr="00A0147F" w:rsidRDefault="00BF5A67" w:rsidP="00A0147F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  <w:r w:rsidRPr="00A0147F">
              <w:rPr>
                <w:rFonts w:ascii="Times New Roman" w:hAnsi="Times New Roman" w:cs="Times New Roman"/>
                <w:sz w:val="20"/>
              </w:rPr>
              <w:t xml:space="preserve">stručni radnici centara za socijalni rad; </w:t>
            </w:r>
          </w:p>
          <w:p w:rsidR="00BF5A67" w:rsidRPr="00A0147F" w:rsidRDefault="00BF5A67" w:rsidP="00A0147F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  <w:r w:rsidRPr="00A0147F">
              <w:rPr>
                <w:rFonts w:ascii="Times New Roman" w:hAnsi="Times New Roman" w:cs="Times New Roman"/>
                <w:sz w:val="20"/>
              </w:rPr>
              <w:t xml:space="preserve">zaposleni u ustanovama socijalne i dječje zaštite; </w:t>
            </w:r>
          </w:p>
          <w:p w:rsidR="00BF5A67" w:rsidRPr="00A0147F" w:rsidRDefault="00BF5A67" w:rsidP="00A0147F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  <w:r w:rsidRPr="00A0147F">
              <w:rPr>
                <w:rFonts w:ascii="Times New Roman" w:hAnsi="Times New Roman" w:cs="Times New Roman"/>
                <w:sz w:val="20"/>
              </w:rPr>
              <w:t xml:space="preserve">predstavnici pružalaca usluga socijalne i dječje zaštite; </w:t>
            </w:r>
          </w:p>
          <w:p w:rsidR="00BF5A67" w:rsidRPr="00A0147F" w:rsidRDefault="00BF5A67" w:rsidP="00A0147F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  <w:r w:rsidRPr="00A0147F">
              <w:rPr>
                <w:rFonts w:ascii="Times New Roman" w:hAnsi="Times New Roman" w:cs="Times New Roman"/>
                <w:sz w:val="20"/>
              </w:rPr>
              <w:t xml:space="preserve">predstavnici lokalnih samouprava uključeni u planiranje socijalnih usluga; </w:t>
            </w:r>
          </w:p>
          <w:p w:rsidR="00BF5A67" w:rsidRPr="00A0147F" w:rsidRDefault="00BF5A67" w:rsidP="00A0147F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  <w:r w:rsidRPr="00A0147F">
              <w:rPr>
                <w:rFonts w:ascii="Times New Roman" w:hAnsi="Times New Roman" w:cs="Times New Roman"/>
                <w:sz w:val="20"/>
              </w:rPr>
              <w:t xml:space="preserve">stručnjaci iz obrazovanja, zdravstva i drugih sektora uključeni u međusektorsku saradnju; </w:t>
            </w:r>
          </w:p>
          <w:p w:rsidR="00BF5A67" w:rsidRPr="00A0147F" w:rsidRDefault="00BF5A67" w:rsidP="00A0147F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  <w:r w:rsidRPr="00A0147F">
              <w:rPr>
                <w:rFonts w:ascii="Times New Roman" w:hAnsi="Times New Roman" w:cs="Times New Roman"/>
                <w:sz w:val="20"/>
              </w:rPr>
              <w:t xml:space="preserve">predstavnici nevladinih organizacija koje djeluju u oblasti socijalne i dječje zaštite; </w:t>
            </w:r>
          </w:p>
          <w:p w:rsidR="00BF5A67" w:rsidRPr="00A0147F" w:rsidRDefault="00BF5A67" w:rsidP="00A0147F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  <w:r w:rsidRPr="00A0147F">
              <w:rPr>
                <w:rFonts w:ascii="Times New Roman" w:hAnsi="Times New Roman" w:cs="Times New Roman"/>
                <w:sz w:val="20"/>
              </w:rPr>
              <w:t xml:space="preserve">studenti završnih godina studija socijalnog rada, psihologije, pedagogije i drugih srodnih oblasti. </w:t>
            </w:r>
          </w:p>
          <w:p w:rsidR="00A0147F" w:rsidRPr="00A0147F" w:rsidRDefault="00A0147F" w:rsidP="00A0147F">
            <w:pPr>
              <w:rPr>
                <w:rFonts w:ascii="Times New Roman" w:hAnsi="Times New Roman" w:cs="Times New Roman"/>
                <w:sz w:val="20"/>
              </w:rPr>
            </w:pPr>
          </w:p>
          <w:p w:rsidR="00BF5A67" w:rsidRPr="00A0147F" w:rsidRDefault="00BF5A67" w:rsidP="00A0147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A0147F">
              <w:rPr>
                <w:rFonts w:ascii="Times New Roman" w:hAnsi="Times New Roman" w:cs="Times New Roman"/>
                <w:sz w:val="20"/>
              </w:rPr>
              <w:t>Poželjno je da učesnici imaju osnovno iskustvo u radu sa korisnicima sistema socijalne i dječje zaštite, kao i interesovanje za oblasti planiranja usluga, analitičkog izvještavanja i razvoja socijalnih politika.</w:t>
            </w:r>
          </w:p>
          <w:p w:rsidR="00BF5A67" w:rsidRPr="00A0147F" w:rsidRDefault="00BF5A67" w:rsidP="00A0147F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E3AA6" w:rsidRPr="00916DAA" w:rsidRDefault="003E3AA6" w:rsidP="00B738E1">
      <w:pPr>
        <w:spacing w:after="150" w:line="240" w:lineRule="auto"/>
        <w:ind w:left="720"/>
        <w:rPr>
          <w:rFonts w:ascii="Times New Roman" w:eastAsia="Times New Roman" w:hAnsi="Times New Roman" w:cs="Times New Roman"/>
          <w:color w:val="101A0F"/>
          <w:sz w:val="20"/>
          <w:szCs w:val="20"/>
          <w:lang w:eastAsia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3AA6" w:rsidRPr="00916DAA" w:rsidTr="00455FFE">
        <w:tc>
          <w:tcPr>
            <w:tcW w:w="9062" w:type="dxa"/>
            <w:shd w:val="clear" w:color="auto" w:fill="D9D9D9" w:themeFill="background1" w:themeFillShade="D9"/>
          </w:tcPr>
          <w:p w:rsidR="003E3AA6" w:rsidRPr="00916DAA" w:rsidRDefault="003E3AA6" w:rsidP="00A32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DAA">
              <w:rPr>
                <w:rFonts w:ascii="Times New Roman" w:hAnsi="Times New Roman" w:cs="Times New Roman"/>
                <w:b/>
                <w:sz w:val="20"/>
                <w:szCs w:val="20"/>
              </w:rPr>
              <w:t>Krajnji korisnici</w:t>
            </w:r>
          </w:p>
        </w:tc>
      </w:tr>
      <w:tr w:rsidR="003E3AA6" w:rsidRPr="00916DAA" w:rsidTr="00455FFE">
        <w:tc>
          <w:tcPr>
            <w:tcW w:w="9062" w:type="dxa"/>
            <w:shd w:val="clear" w:color="auto" w:fill="FFFFFF" w:themeFill="background1"/>
          </w:tcPr>
          <w:p w:rsidR="002B7091" w:rsidRPr="002B7091" w:rsidRDefault="002B7091" w:rsidP="002B7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091">
              <w:rPr>
                <w:rFonts w:ascii="Times New Roman" w:hAnsi="Times New Roman" w:cs="Times New Roman"/>
                <w:sz w:val="20"/>
                <w:szCs w:val="20"/>
              </w:rPr>
              <w:t xml:space="preserve">Krajnji korisnici programa obuke su građani i građanke koji koriste ili imaju potrebu za uslugama socijalne i dječje zaštite, posebno djeca, porodice, starija lica, osobe sa invaliditetom, žrtve nasilja, porodice u riziku i druge ranjive grupe korisnika. Kroz unapređenje profesionalnih kompetencija stručnih radnika, program indirektno doprinosi unapređenju kvaliteta podrške i dostupnosti usluga za korisnike sistema socijalne i dječje zaštite. </w:t>
            </w:r>
          </w:p>
          <w:p w:rsidR="002B7091" w:rsidRPr="002B7091" w:rsidRDefault="002B7091" w:rsidP="002B7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7091" w:rsidRPr="002B7091" w:rsidRDefault="002B7091" w:rsidP="002B7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091">
              <w:rPr>
                <w:rFonts w:ascii="Times New Roman" w:hAnsi="Times New Roman" w:cs="Times New Roman"/>
                <w:sz w:val="20"/>
                <w:szCs w:val="20"/>
              </w:rPr>
              <w:t>Program doprinosi:</w:t>
            </w:r>
          </w:p>
          <w:p w:rsidR="002B7091" w:rsidRPr="002B7091" w:rsidRDefault="002B7091" w:rsidP="002B7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7091" w:rsidRPr="002B7091" w:rsidRDefault="002B7091" w:rsidP="002B7091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091">
              <w:rPr>
                <w:rFonts w:ascii="Times New Roman" w:hAnsi="Times New Roman" w:cs="Times New Roman"/>
                <w:sz w:val="20"/>
                <w:szCs w:val="20"/>
              </w:rPr>
              <w:t xml:space="preserve">kvalitetnijoj procjeni potreba korisnika i lokalne zajednice; </w:t>
            </w:r>
          </w:p>
          <w:p w:rsidR="002B7091" w:rsidRPr="002B7091" w:rsidRDefault="002B7091" w:rsidP="002B7091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091">
              <w:rPr>
                <w:rFonts w:ascii="Times New Roman" w:hAnsi="Times New Roman" w:cs="Times New Roman"/>
                <w:sz w:val="20"/>
                <w:szCs w:val="20"/>
              </w:rPr>
              <w:t xml:space="preserve">razvoju dostupnijih i ciljanijih usluga socijalne i dječje zaštite; </w:t>
            </w:r>
          </w:p>
          <w:p w:rsidR="002B7091" w:rsidRPr="002B7091" w:rsidRDefault="002B7091" w:rsidP="002B7091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091">
              <w:rPr>
                <w:rFonts w:ascii="Times New Roman" w:hAnsi="Times New Roman" w:cs="Times New Roman"/>
                <w:sz w:val="20"/>
                <w:szCs w:val="20"/>
              </w:rPr>
              <w:t xml:space="preserve">unapređenju preventivnog djelovanja i ranog prepoznavanja socijalnih rizika; </w:t>
            </w:r>
          </w:p>
          <w:p w:rsidR="002B7091" w:rsidRPr="002B7091" w:rsidRDefault="002B7091" w:rsidP="002B7091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091">
              <w:rPr>
                <w:rFonts w:ascii="Times New Roman" w:hAnsi="Times New Roman" w:cs="Times New Roman"/>
                <w:sz w:val="20"/>
                <w:szCs w:val="20"/>
              </w:rPr>
              <w:t xml:space="preserve">kvalitetnijem planiranju podrške djeci, porodicama i drugim ranjivim grupama; </w:t>
            </w:r>
          </w:p>
          <w:p w:rsidR="002B7091" w:rsidRPr="002B7091" w:rsidRDefault="002B7091" w:rsidP="002B7091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091">
              <w:rPr>
                <w:rFonts w:ascii="Times New Roman" w:hAnsi="Times New Roman" w:cs="Times New Roman"/>
                <w:sz w:val="20"/>
                <w:szCs w:val="20"/>
              </w:rPr>
              <w:t xml:space="preserve">razvoju usluga zasnovanih na stvarnim potrebama korisnika; </w:t>
            </w:r>
          </w:p>
          <w:p w:rsidR="002B7091" w:rsidRPr="002B7091" w:rsidRDefault="002B7091" w:rsidP="002B7091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091">
              <w:rPr>
                <w:rFonts w:ascii="Times New Roman" w:hAnsi="Times New Roman" w:cs="Times New Roman"/>
                <w:sz w:val="20"/>
                <w:szCs w:val="20"/>
              </w:rPr>
              <w:t xml:space="preserve">unapređenju međusektorske saradnje i lokalnih mehanizama podrške; </w:t>
            </w:r>
          </w:p>
          <w:p w:rsidR="002B7091" w:rsidRPr="002B7091" w:rsidRDefault="002B7091" w:rsidP="002B7091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091">
              <w:rPr>
                <w:rFonts w:ascii="Times New Roman" w:hAnsi="Times New Roman" w:cs="Times New Roman"/>
                <w:sz w:val="20"/>
                <w:szCs w:val="20"/>
              </w:rPr>
              <w:t xml:space="preserve">jačanju kapaciteta sistema socijalne i dječje zaštite za razvoj održivih i community-based usluga. </w:t>
            </w:r>
          </w:p>
          <w:p w:rsidR="002B7091" w:rsidRPr="002B7091" w:rsidRDefault="002B7091" w:rsidP="002B7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3AA6" w:rsidRPr="00916DAA" w:rsidRDefault="002B7091" w:rsidP="00A326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091">
              <w:rPr>
                <w:rFonts w:ascii="Times New Roman" w:hAnsi="Times New Roman" w:cs="Times New Roman"/>
                <w:sz w:val="20"/>
                <w:szCs w:val="20"/>
              </w:rPr>
              <w:t>Na taj način program doprinosi unapređenju kvaliteta sistema socijalne i dječje zaštite, razvoju usluga u zajednici i donošenju odluka zasnovanih na podacima, potrebama korisnika i principima savremene socijalne zaštite.</w:t>
            </w:r>
          </w:p>
        </w:tc>
      </w:tr>
    </w:tbl>
    <w:p w:rsidR="003E3AA6" w:rsidRPr="00916DAA" w:rsidRDefault="003E3AA6" w:rsidP="00A32600">
      <w:pPr>
        <w:spacing w:after="150" w:line="240" w:lineRule="auto"/>
        <w:ind w:left="720"/>
        <w:rPr>
          <w:rFonts w:ascii="Times New Roman" w:eastAsia="Times New Roman" w:hAnsi="Times New Roman" w:cs="Times New Roman"/>
          <w:color w:val="101A0F"/>
          <w:sz w:val="20"/>
          <w:szCs w:val="20"/>
          <w:lang w:eastAsia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3AA6" w:rsidRPr="00916DAA" w:rsidTr="00455FFE">
        <w:tc>
          <w:tcPr>
            <w:tcW w:w="9062" w:type="dxa"/>
            <w:shd w:val="clear" w:color="auto" w:fill="D9D9D9" w:themeFill="background1" w:themeFillShade="D9"/>
          </w:tcPr>
          <w:p w:rsidR="003E3AA6" w:rsidRPr="00916DAA" w:rsidRDefault="003E3AA6" w:rsidP="00A32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DAA">
              <w:rPr>
                <w:rFonts w:ascii="Times New Roman" w:hAnsi="Times New Roman" w:cs="Times New Roman"/>
                <w:b/>
                <w:sz w:val="20"/>
                <w:szCs w:val="20"/>
              </w:rPr>
              <w:t>Broj učesnika u grupi (min/max)</w:t>
            </w:r>
          </w:p>
        </w:tc>
      </w:tr>
      <w:tr w:rsidR="003E3AA6" w:rsidRPr="00916DAA" w:rsidTr="00455FFE">
        <w:tc>
          <w:tcPr>
            <w:tcW w:w="9062" w:type="dxa"/>
            <w:shd w:val="clear" w:color="auto" w:fill="FFFFFF" w:themeFill="background1"/>
          </w:tcPr>
          <w:p w:rsidR="003E3AA6" w:rsidRPr="00916DAA" w:rsidRDefault="006525D9" w:rsidP="00A326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77327667"/>
            <w:r w:rsidRPr="00916DAA">
              <w:rPr>
                <w:rFonts w:ascii="Times New Roman" w:hAnsi="Times New Roman" w:cs="Times New Roman"/>
                <w:sz w:val="20"/>
                <w:szCs w:val="20"/>
              </w:rPr>
              <w:t xml:space="preserve">Obuka se može izvesti za minimalno </w:t>
            </w:r>
            <w:r w:rsidR="00B6394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16DAA">
              <w:rPr>
                <w:rFonts w:ascii="Times New Roman" w:hAnsi="Times New Roman" w:cs="Times New Roman"/>
                <w:sz w:val="20"/>
                <w:szCs w:val="20"/>
              </w:rPr>
              <w:t>, a maksimalno 25 učesnika.</w:t>
            </w:r>
            <w:bookmarkEnd w:id="0"/>
          </w:p>
        </w:tc>
      </w:tr>
    </w:tbl>
    <w:p w:rsidR="003E3AA6" w:rsidRPr="00916DAA" w:rsidRDefault="003E3AA6" w:rsidP="00A32600">
      <w:pPr>
        <w:spacing w:after="150" w:line="240" w:lineRule="auto"/>
        <w:ind w:left="720"/>
        <w:rPr>
          <w:rFonts w:ascii="Times New Roman" w:eastAsia="Times New Roman" w:hAnsi="Times New Roman" w:cs="Times New Roman"/>
          <w:color w:val="101A0F"/>
          <w:sz w:val="20"/>
          <w:szCs w:val="20"/>
          <w:lang w:eastAsia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3AA6" w:rsidRPr="00916DAA" w:rsidTr="00455FFE">
        <w:tc>
          <w:tcPr>
            <w:tcW w:w="9062" w:type="dxa"/>
            <w:shd w:val="clear" w:color="auto" w:fill="D9D9D9" w:themeFill="background1" w:themeFillShade="D9"/>
          </w:tcPr>
          <w:p w:rsidR="003E3AA6" w:rsidRPr="00916DAA" w:rsidRDefault="003E3AA6" w:rsidP="00A32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DAA">
              <w:rPr>
                <w:rFonts w:ascii="Times New Roman" w:hAnsi="Times New Roman" w:cs="Times New Roman"/>
                <w:b/>
                <w:sz w:val="20"/>
                <w:szCs w:val="20"/>
              </w:rPr>
              <w:t>Dužina trajanja programa obuke</w:t>
            </w:r>
          </w:p>
        </w:tc>
      </w:tr>
      <w:tr w:rsidR="003E3AA6" w:rsidRPr="00916DAA" w:rsidTr="00455FFE">
        <w:tc>
          <w:tcPr>
            <w:tcW w:w="9062" w:type="dxa"/>
            <w:shd w:val="clear" w:color="auto" w:fill="FFFFFF" w:themeFill="background1"/>
          </w:tcPr>
          <w:p w:rsidR="001D12DC" w:rsidRPr="001D12DC" w:rsidRDefault="001D12DC" w:rsidP="001D12DC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1D12DC">
              <w:rPr>
                <w:rFonts w:ascii="Cambria" w:hAnsi="Cambria" w:cs="Times New Roman"/>
                <w:sz w:val="20"/>
                <w:szCs w:val="20"/>
              </w:rPr>
              <w:t>Obuka je organizovana kao jednodnevni program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(</w:t>
            </w:r>
            <w:r w:rsidR="00617ADE">
              <w:rPr>
                <w:rFonts w:ascii="Cambria" w:hAnsi="Cambria" w:cs="Times New Roman"/>
                <w:sz w:val="20"/>
                <w:szCs w:val="20"/>
              </w:rPr>
              <w:t>8</w:t>
            </w:r>
            <w:bookmarkStart w:id="1" w:name="_GoBack"/>
            <w:bookmarkEnd w:id="1"/>
            <w:r>
              <w:rPr>
                <w:rFonts w:ascii="Cambria" w:hAnsi="Cambria" w:cs="Times New Roman"/>
                <w:sz w:val="20"/>
                <w:szCs w:val="20"/>
              </w:rPr>
              <w:t xml:space="preserve"> sati)</w:t>
            </w:r>
            <w:r w:rsidRPr="001D12DC">
              <w:rPr>
                <w:rFonts w:ascii="Cambria" w:hAnsi="Cambria" w:cs="Times New Roman"/>
                <w:sz w:val="20"/>
                <w:szCs w:val="20"/>
              </w:rPr>
              <w:t xml:space="preserve"> koji kombinuje: teorijska predavanja, praktične vježbe, grupni rad, analizu podataka i primjera iz prakse, diskusiju i razmjenu iskustava učesnika, rad na </w:t>
            </w:r>
            <w:r w:rsidRPr="001D12DC">
              <w:rPr>
                <w:rFonts w:ascii="Cambria" w:hAnsi="Cambria" w:cs="Times New Roman"/>
                <w:sz w:val="20"/>
                <w:szCs w:val="20"/>
              </w:rPr>
              <w:lastRenderedPageBreak/>
              <w:t>modelima analitičkog izvještavanja i planiranja usluga.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1D12DC">
              <w:rPr>
                <w:rFonts w:ascii="Cambria" w:hAnsi="Cambria" w:cs="Times New Roman"/>
                <w:sz w:val="20"/>
                <w:szCs w:val="20"/>
              </w:rPr>
              <w:t>Poseban fokus programa stavljen je na praktičnu primjenu znanja i razvoj kompetencija koje učesnici mogu direktno koristiti u svakodnevnom radu.</w:t>
            </w:r>
          </w:p>
          <w:p w:rsidR="006525D9" w:rsidRPr="00916DAA" w:rsidRDefault="006525D9" w:rsidP="00A326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D4EEF" w:rsidRPr="00916DAA" w:rsidRDefault="00DD4EEF" w:rsidP="00A32600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DD4EEF" w:rsidRPr="00916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D5E" w:rsidRDefault="000B7D5E" w:rsidP="00481FDB">
      <w:pPr>
        <w:spacing w:after="0" w:line="240" w:lineRule="auto"/>
      </w:pPr>
      <w:r>
        <w:separator/>
      </w:r>
    </w:p>
  </w:endnote>
  <w:endnote w:type="continuationSeparator" w:id="0">
    <w:p w:rsidR="000B7D5E" w:rsidRDefault="000B7D5E" w:rsidP="00481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D5E" w:rsidRDefault="000B7D5E" w:rsidP="00481FDB">
      <w:pPr>
        <w:spacing w:after="0" w:line="240" w:lineRule="auto"/>
      </w:pPr>
      <w:r>
        <w:separator/>
      </w:r>
    </w:p>
  </w:footnote>
  <w:footnote w:type="continuationSeparator" w:id="0">
    <w:p w:rsidR="000B7D5E" w:rsidRDefault="000B7D5E" w:rsidP="00481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31633"/>
    <w:multiLevelType w:val="hybridMultilevel"/>
    <w:tmpl w:val="9CAAC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65B41"/>
    <w:multiLevelType w:val="multilevel"/>
    <w:tmpl w:val="3F980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6A51EC"/>
    <w:multiLevelType w:val="multilevel"/>
    <w:tmpl w:val="13E6C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2A5F63"/>
    <w:multiLevelType w:val="multilevel"/>
    <w:tmpl w:val="4426D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DA5DE5"/>
    <w:multiLevelType w:val="multilevel"/>
    <w:tmpl w:val="B49C4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1D7751"/>
    <w:multiLevelType w:val="hybridMultilevel"/>
    <w:tmpl w:val="575276F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90263"/>
    <w:multiLevelType w:val="multilevel"/>
    <w:tmpl w:val="9AC62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8F290C"/>
    <w:multiLevelType w:val="multilevel"/>
    <w:tmpl w:val="F1AE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297325"/>
    <w:multiLevelType w:val="hybridMultilevel"/>
    <w:tmpl w:val="2B7A5CC0"/>
    <w:lvl w:ilvl="0" w:tplc="2C1A0017">
      <w:start w:val="1"/>
      <w:numFmt w:val="lowerLetter"/>
      <w:lvlText w:val="%1)"/>
      <w:lvlJc w:val="left"/>
      <w:pPr>
        <w:ind w:left="785" w:hanging="360"/>
      </w:pPr>
    </w:lvl>
    <w:lvl w:ilvl="1" w:tplc="2C1A0019" w:tentative="1">
      <w:start w:val="1"/>
      <w:numFmt w:val="lowerLetter"/>
      <w:lvlText w:val="%2."/>
      <w:lvlJc w:val="left"/>
      <w:pPr>
        <w:ind w:left="1505" w:hanging="360"/>
      </w:pPr>
    </w:lvl>
    <w:lvl w:ilvl="2" w:tplc="2C1A001B" w:tentative="1">
      <w:start w:val="1"/>
      <w:numFmt w:val="lowerRoman"/>
      <w:lvlText w:val="%3."/>
      <w:lvlJc w:val="right"/>
      <w:pPr>
        <w:ind w:left="2225" w:hanging="180"/>
      </w:pPr>
    </w:lvl>
    <w:lvl w:ilvl="3" w:tplc="2C1A000F" w:tentative="1">
      <w:start w:val="1"/>
      <w:numFmt w:val="decimal"/>
      <w:lvlText w:val="%4."/>
      <w:lvlJc w:val="left"/>
      <w:pPr>
        <w:ind w:left="2945" w:hanging="360"/>
      </w:pPr>
    </w:lvl>
    <w:lvl w:ilvl="4" w:tplc="2C1A0019" w:tentative="1">
      <w:start w:val="1"/>
      <w:numFmt w:val="lowerLetter"/>
      <w:lvlText w:val="%5."/>
      <w:lvlJc w:val="left"/>
      <w:pPr>
        <w:ind w:left="3665" w:hanging="360"/>
      </w:pPr>
    </w:lvl>
    <w:lvl w:ilvl="5" w:tplc="2C1A001B" w:tentative="1">
      <w:start w:val="1"/>
      <w:numFmt w:val="lowerRoman"/>
      <w:lvlText w:val="%6."/>
      <w:lvlJc w:val="right"/>
      <w:pPr>
        <w:ind w:left="4385" w:hanging="180"/>
      </w:pPr>
    </w:lvl>
    <w:lvl w:ilvl="6" w:tplc="2C1A000F" w:tentative="1">
      <w:start w:val="1"/>
      <w:numFmt w:val="decimal"/>
      <w:lvlText w:val="%7."/>
      <w:lvlJc w:val="left"/>
      <w:pPr>
        <w:ind w:left="5105" w:hanging="360"/>
      </w:pPr>
    </w:lvl>
    <w:lvl w:ilvl="7" w:tplc="2C1A0019" w:tentative="1">
      <w:start w:val="1"/>
      <w:numFmt w:val="lowerLetter"/>
      <w:lvlText w:val="%8."/>
      <w:lvlJc w:val="left"/>
      <w:pPr>
        <w:ind w:left="5825" w:hanging="360"/>
      </w:pPr>
    </w:lvl>
    <w:lvl w:ilvl="8" w:tplc="2C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39856D70"/>
    <w:multiLevelType w:val="multilevel"/>
    <w:tmpl w:val="4B40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BA37DF"/>
    <w:multiLevelType w:val="hybridMultilevel"/>
    <w:tmpl w:val="C05AB5E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5112B38"/>
    <w:multiLevelType w:val="multilevel"/>
    <w:tmpl w:val="9D961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8D7F0F"/>
    <w:multiLevelType w:val="multilevel"/>
    <w:tmpl w:val="54AC9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200048"/>
    <w:multiLevelType w:val="hybridMultilevel"/>
    <w:tmpl w:val="12AA5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670C0"/>
    <w:multiLevelType w:val="multilevel"/>
    <w:tmpl w:val="99D6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4"/>
  </w:num>
  <w:num w:numId="3">
    <w:abstractNumId w:val="3"/>
  </w:num>
  <w:num w:numId="4">
    <w:abstractNumId w:val="10"/>
  </w:num>
  <w:num w:numId="5">
    <w:abstractNumId w:val="0"/>
  </w:num>
  <w:num w:numId="6">
    <w:abstractNumId w:val="13"/>
  </w:num>
  <w:num w:numId="7">
    <w:abstractNumId w:val="12"/>
  </w:num>
  <w:num w:numId="8">
    <w:abstractNumId w:val="7"/>
  </w:num>
  <w:num w:numId="9">
    <w:abstractNumId w:val="6"/>
  </w:num>
  <w:num w:numId="10">
    <w:abstractNumId w:val="4"/>
  </w:num>
  <w:num w:numId="11">
    <w:abstractNumId w:val="1"/>
  </w:num>
  <w:num w:numId="12">
    <w:abstractNumId w:val="2"/>
  </w:num>
  <w:num w:numId="13">
    <w:abstractNumId w:val="9"/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FDB"/>
    <w:rsid w:val="00027D1B"/>
    <w:rsid w:val="00031EAB"/>
    <w:rsid w:val="00034169"/>
    <w:rsid w:val="00081A57"/>
    <w:rsid w:val="000A0890"/>
    <w:rsid w:val="000A68CF"/>
    <w:rsid w:val="000B7D5E"/>
    <w:rsid w:val="00141FB4"/>
    <w:rsid w:val="00164227"/>
    <w:rsid w:val="00190E21"/>
    <w:rsid w:val="001A2F94"/>
    <w:rsid w:val="001A4739"/>
    <w:rsid w:val="001D12DC"/>
    <w:rsid w:val="00284B6C"/>
    <w:rsid w:val="00295425"/>
    <w:rsid w:val="002B7091"/>
    <w:rsid w:val="002B7E40"/>
    <w:rsid w:val="002C3AD5"/>
    <w:rsid w:val="002E3030"/>
    <w:rsid w:val="002F189A"/>
    <w:rsid w:val="00364A93"/>
    <w:rsid w:val="003E0112"/>
    <w:rsid w:val="003E3AA6"/>
    <w:rsid w:val="003F74D6"/>
    <w:rsid w:val="0040465B"/>
    <w:rsid w:val="00461438"/>
    <w:rsid w:val="00481FDB"/>
    <w:rsid w:val="00490CEC"/>
    <w:rsid w:val="004E76DC"/>
    <w:rsid w:val="00501094"/>
    <w:rsid w:val="00513605"/>
    <w:rsid w:val="00534D49"/>
    <w:rsid w:val="00564C29"/>
    <w:rsid w:val="00567704"/>
    <w:rsid w:val="00586BC7"/>
    <w:rsid w:val="005A4715"/>
    <w:rsid w:val="00603114"/>
    <w:rsid w:val="00617ADE"/>
    <w:rsid w:val="00631E5A"/>
    <w:rsid w:val="006525D9"/>
    <w:rsid w:val="00671D18"/>
    <w:rsid w:val="00680A4C"/>
    <w:rsid w:val="006B75FD"/>
    <w:rsid w:val="006C2AE3"/>
    <w:rsid w:val="006E627C"/>
    <w:rsid w:val="006F462B"/>
    <w:rsid w:val="0076021F"/>
    <w:rsid w:val="007D51A8"/>
    <w:rsid w:val="007E38F0"/>
    <w:rsid w:val="007F38E7"/>
    <w:rsid w:val="007F77BE"/>
    <w:rsid w:val="00816E5B"/>
    <w:rsid w:val="0084346B"/>
    <w:rsid w:val="00892E1B"/>
    <w:rsid w:val="008A035A"/>
    <w:rsid w:val="008F0147"/>
    <w:rsid w:val="008F4AC8"/>
    <w:rsid w:val="00900F47"/>
    <w:rsid w:val="009120A2"/>
    <w:rsid w:val="00914654"/>
    <w:rsid w:val="00916DAA"/>
    <w:rsid w:val="0092326A"/>
    <w:rsid w:val="009A5D6E"/>
    <w:rsid w:val="009A6CA3"/>
    <w:rsid w:val="009D586D"/>
    <w:rsid w:val="00A0147F"/>
    <w:rsid w:val="00A06DF0"/>
    <w:rsid w:val="00A07F9B"/>
    <w:rsid w:val="00A32600"/>
    <w:rsid w:val="00B01ABF"/>
    <w:rsid w:val="00B37D1F"/>
    <w:rsid w:val="00B579B7"/>
    <w:rsid w:val="00B63943"/>
    <w:rsid w:val="00B738E1"/>
    <w:rsid w:val="00B951E5"/>
    <w:rsid w:val="00BF5A67"/>
    <w:rsid w:val="00C347C8"/>
    <w:rsid w:val="00C602BC"/>
    <w:rsid w:val="00C82190"/>
    <w:rsid w:val="00CA0F27"/>
    <w:rsid w:val="00CC00F9"/>
    <w:rsid w:val="00CC52E5"/>
    <w:rsid w:val="00CD08C1"/>
    <w:rsid w:val="00D46965"/>
    <w:rsid w:val="00DD395C"/>
    <w:rsid w:val="00DD4EEF"/>
    <w:rsid w:val="00DD5600"/>
    <w:rsid w:val="00DF4A9B"/>
    <w:rsid w:val="00E91422"/>
    <w:rsid w:val="00F265C4"/>
    <w:rsid w:val="00F26D72"/>
    <w:rsid w:val="00F42A65"/>
    <w:rsid w:val="00F51190"/>
    <w:rsid w:val="00F61715"/>
    <w:rsid w:val="00FA4B2E"/>
    <w:rsid w:val="00FB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EADB5E"/>
  <w15:docId w15:val="{6F06FA54-F56F-4CA2-B19D-55A41CB8B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FDB"/>
  </w:style>
  <w:style w:type="paragraph" w:styleId="Footer">
    <w:name w:val="footer"/>
    <w:basedOn w:val="Normal"/>
    <w:link w:val="FooterChar"/>
    <w:uiPriority w:val="99"/>
    <w:unhideWhenUsed/>
    <w:rsid w:val="00481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FDB"/>
  </w:style>
  <w:style w:type="paragraph" w:styleId="NoSpacing">
    <w:name w:val="No Spacing"/>
    <w:uiPriority w:val="1"/>
    <w:qFormat/>
    <w:rsid w:val="00481FDB"/>
    <w:pPr>
      <w:spacing w:after="0" w:line="240" w:lineRule="auto"/>
    </w:pPr>
  </w:style>
  <w:style w:type="table" w:styleId="TableGrid">
    <w:name w:val="Table Grid"/>
    <w:basedOn w:val="TableNormal"/>
    <w:uiPriority w:val="39"/>
    <w:rsid w:val="00481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146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r-HR"/>
    </w:rPr>
  </w:style>
  <w:style w:type="character" w:styleId="Hyperlink">
    <w:name w:val="Hyperlink"/>
    <w:basedOn w:val="DefaultParagraphFont"/>
    <w:uiPriority w:val="99"/>
    <w:unhideWhenUsed/>
    <w:rsid w:val="00B01AB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01AB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6394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90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rascan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4</Pages>
  <Words>1587</Words>
  <Characters>9049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PGZS19</dc:creator>
  <cp:keywords/>
  <dc:description/>
  <cp:lastModifiedBy>Win 10</cp:lastModifiedBy>
  <cp:revision>24</cp:revision>
  <dcterms:created xsi:type="dcterms:W3CDTF">2024-11-26T10:14:00Z</dcterms:created>
  <dcterms:modified xsi:type="dcterms:W3CDTF">2026-05-26T07:00:00Z</dcterms:modified>
</cp:coreProperties>
</file>