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D9C72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2F778407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799735CD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1710C661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42D7257E" w14:textId="77777777" w:rsidTr="002E3030">
        <w:tc>
          <w:tcPr>
            <w:tcW w:w="9062" w:type="dxa"/>
            <w:shd w:val="clear" w:color="auto" w:fill="FFFFFF" w:themeFill="background1"/>
          </w:tcPr>
          <w:p w14:paraId="38F7ED03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C6987" w14:textId="35D4154E" w:rsidR="002E3030" w:rsidRPr="008C7C2B" w:rsidRDefault="008C7C2B" w:rsidP="00481FDB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Style w:val="normaltextrunscx72215609"/>
                <w:rFonts w:ascii="Arial" w:hAnsi="Arial" w:cs="Arial"/>
                <w:sz w:val="24"/>
                <w:szCs w:val="24"/>
                <w:lang w:val="sr-Latn-RS"/>
              </w:rPr>
              <w:t>„</w:t>
            </w:r>
            <w:r w:rsidRPr="007474F1">
              <w:rPr>
                <w:rStyle w:val="normaltextrunscx72215609"/>
                <w:rFonts w:ascii="Arial" w:hAnsi="Arial" w:cs="Arial"/>
                <w:sz w:val="24"/>
                <w:szCs w:val="24"/>
                <w:lang w:val="sr-Latn-RS"/>
              </w:rPr>
              <w:t xml:space="preserve">Samopovređivanje adolescenata, praktične smernice za procenu i </w:t>
            </w:r>
            <w:r>
              <w:rPr>
                <w:rStyle w:val="normaltextrunscx72215609"/>
                <w:rFonts w:ascii="Arial" w:hAnsi="Arial" w:cs="Arial"/>
                <w:sz w:val="24"/>
                <w:szCs w:val="24"/>
                <w:lang w:val="sr-Latn-RS"/>
              </w:rPr>
              <w:t>savetodavni rad“</w:t>
            </w:r>
          </w:p>
          <w:p w14:paraId="007926EE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632FB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1B99721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89EB52E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31FFBD65" w14:textId="77777777" w:rsidTr="00455FFE">
        <w:tc>
          <w:tcPr>
            <w:tcW w:w="9062" w:type="dxa"/>
            <w:shd w:val="clear" w:color="auto" w:fill="FFFFFF" w:themeFill="background1"/>
          </w:tcPr>
          <w:p w14:paraId="68B9AD2C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55743" w14:textId="33F4CB91" w:rsidR="00141FB4" w:rsidRPr="008C7C2B" w:rsidRDefault="008C7C2B" w:rsidP="008C7C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Jasminka Marković, Jelena Srdanović Maraš</w:t>
            </w:r>
          </w:p>
          <w:p w14:paraId="37617CDB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118B62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105E90D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B1CF137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5B68BC9F" w14:textId="77777777" w:rsidTr="00455FFE">
        <w:tc>
          <w:tcPr>
            <w:tcW w:w="9062" w:type="dxa"/>
            <w:shd w:val="clear" w:color="auto" w:fill="FFFFFF" w:themeFill="background1"/>
          </w:tcPr>
          <w:p w14:paraId="16E6607E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08EF4" w14:textId="676CC052" w:rsidR="00141FB4" w:rsidRPr="008C7C2B" w:rsidRDefault="008C7C2B" w:rsidP="008C7C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Jasminka Marković, Jelena Srdanović Maraš</w:t>
            </w:r>
          </w:p>
          <w:p w14:paraId="5948DD90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8FB66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837262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5715783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64048C24" w14:textId="77777777" w:rsidTr="00455FFE">
        <w:tc>
          <w:tcPr>
            <w:tcW w:w="9062" w:type="dxa"/>
            <w:shd w:val="clear" w:color="auto" w:fill="FFFFFF" w:themeFill="background1"/>
          </w:tcPr>
          <w:p w14:paraId="66BFF079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93C47" w14:textId="47B5CB76" w:rsidR="00141FB4" w:rsidRPr="008C7C2B" w:rsidRDefault="008C7C2B" w:rsidP="00455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Jasminka Marković, +381 65 282 6535 ordinacijakrug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@gmail.com</w:t>
            </w:r>
          </w:p>
          <w:p w14:paraId="020A6655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122F0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1847E8FC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E262434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14:paraId="7AFF7633" w14:textId="77777777" w:rsidTr="00455FFE">
        <w:tc>
          <w:tcPr>
            <w:tcW w:w="9062" w:type="dxa"/>
            <w:shd w:val="clear" w:color="auto" w:fill="FFFFFF" w:themeFill="background1"/>
          </w:tcPr>
          <w:p w14:paraId="19C1DC66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223A3" w14:textId="77777777" w:rsidR="008C7C2B" w:rsidRDefault="008C7C2B" w:rsidP="008C7C2B">
            <w:pPr>
              <w:rPr>
                <w:rFonts w:ascii="Arial" w:hAnsi="Arial" w:cs="Arial"/>
                <w:sz w:val="24"/>
                <w:szCs w:val="24"/>
              </w:rPr>
            </w:pPr>
            <w:r w:rsidRPr="00E66C9E">
              <w:rPr>
                <w:rFonts w:ascii="Arial" w:hAnsi="Arial" w:cs="Arial"/>
                <w:sz w:val="24"/>
                <w:szCs w:val="24"/>
              </w:rPr>
              <w:t>Cilj programa obuke je</w:t>
            </w:r>
            <w:r>
              <w:rPr>
                <w:rFonts w:ascii="Arial" w:hAnsi="Arial" w:cs="Arial"/>
                <w:sz w:val="24"/>
                <w:szCs w:val="24"/>
              </w:rPr>
              <w:t xml:space="preserve"> senzibilizacija profesionalaca da prepoznaju i efikasnije intervenišu kod nesuicidalnog samopovređivanja. Specifični ciljevi odnose se na:</w:t>
            </w:r>
          </w:p>
          <w:p w14:paraId="50ADECD2" w14:textId="77777777" w:rsidR="008C7C2B" w:rsidRPr="00E02C33" w:rsidRDefault="008C7C2B" w:rsidP="008C7C2B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66C9E">
              <w:rPr>
                <w:rFonts w:ascii="Arial" w:hAnsi="Arial" w:cs="Arial"/>
                <w:sz w:val="24"/>
                <w:szCs w:val="24"/>
              </w:rPr>
              <w:t>bučavanje učesnika</w:t>
            </w:r>
            <w:r>
              <w:rPr>
                <w:rFonts w:ascii="Arial" w:hAnsi="Arial" w:cs="Arial"/>
                <w:sz w:val="24"/>
                <w:szCs w:val="24"/>
              </w:rPr>
              <w:t xml:space="preserve"> da 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>razume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ju etiološke faktore i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 xml:space="preserve"> različite uticaje koji se nalaze u osnovi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nesuicidalnog samopovređivanja mladih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 xml:space="preserve">. </w:t>
            </w:r>
          </w:p>
          <w:p w14:paraId="3B630E81" w14:textId="77777777" w:rsidR="008C7C2B" w:rsidRPr="00E02C33" w:rsidRDefault="008C7C2B" w:rsidP="008C7C2B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Obučavanje učesnika da r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>azume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ju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 xml:space="preserve"> kako samopovređivaje adolescenta utiče na porodicu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/okruženje</w:t>
            </w:r>
            <w:r w:rsidRPr="009A3439">
              <w:rPr>
                <w:rFonts w:ascii="Arial" w:hAnsi="Arial" w:cs="Arial"/>
                <w:sz w:val="24"/>
                <w:szCs w:val="24"/>
                <w:lang w:val="sr-Latn-RS"/>
              </w:rPr>
              <w:t>.</w:t>
            </w:r>
          </w:p>
          <w:p w14:paraId="62303903" w14:textId="77777777" w:rsidR="008C7C2B" w:rsidRPr="008C7C2B" w:rsidRDefault="008C7C2B" w:rsidP="008C7C2B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Upozna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vanje 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sa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savetodavnim 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intervencijama koje su se pokazale efikasnim u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radu sa adolescentima koji se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samo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povređuju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.</w:t>
            </w:r>
          </w:p>
          <w:p w14:paraId="4A70E99E" w14:textId="77777777" w:rsidR="008C7C2B" w:rsidRDefault="008C7C2B" w:rsidP="008C7C2B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BF0479B" w14:textId="72448A0C" w:rsidR="008C7C2B" w:rsidRPr="008C7C2B" w:rsidRDefault="008C7C2B" w:rsidP="008C7C2B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C7C2B">
              <w:rPr>
                <w:rFonts w:ascii="Arial" w:hAnsi="Arial" w:cs="Arial"/>
                <w:sz w:val="24"/>
                <w:szCs w:val="24"/>
              </w:rPr>
              <w:t>Program obuke se odnosi na oblast razvoja opštih kompetencija potrebnih u sistemu socijalne i dečje zaštite u Crnoj Gori.</w:t>
            </w:r>
          </w:p>
          <w:p w14:paraId="7BF7EBBB" w14:textId="77777777" w:rsidR="008C7C2B" w:rsidRDefault="008C7C2B" w:rsidP="008C7C2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11B70D2" w14:textId="7A0C20EB" w:rsidR="008C7C2B" w:rsidRPr="008C7C2B" w:rsidRDefault="008C7C2B" w:rsidP="008C7C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7C2B">
              <w:rPr>
                <w:rFonts w:ascii="Arial" w:hAnsi="Arial" w:cs="Arial"/>
                <w:sz w:val="24"/>
                <w:szCs w:val="24"/>
              </w:rPr>
              <w:t xml:space="preserve">Socijalna i dječja zaštita </w:t>
            </w:r>
          </w:p>
          <w:p w14:paraId="3D30E828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71BBA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66753E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18DAAC4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6ACA8F6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14:paraId="5A03E39C" w14:textId="77777777" w:rsidTr="00455FFE">
        <w:tc>
          <w:tcPr>
            <w:tcW w:w="9062" w:type="dxa"/>
            <w:shd w:val="clear" w:color="auto" w:fill="FFFFFF" w:themeFill="background1"/>
          </w:tcPr>
          <w:p w14:paraId="180EE6A6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6EF03" w14:textId="77777777" w:rsidR="008C7C2B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Definisanje i specifičnosti fenomena samopovređivanja u adolescenciji, epidemiologija, etiologija</w:t>
            </w:r>
          </w:p>
          <w:p w14:paraId="176C19B6" w14:textId="77777777" w:rsidR="008C7C2B" w:rsidRPr="009E038E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9E038E">
              <w:rPr>
                <w:rFonts w:ascii="Arial" w:hAnsi="Arial" w:cs="Arial"/>
                <w:sz w:val="24"/>
                <w:szCs w:val="24"/>
                <w:lang w:val="sr-Latn-RS"/>
              </w:rPr>
              <w:t>Razlikovanje koncepata: Samopovređivanje /Pokušaji suicida /Suicid</w:t>
            </w:r>
          </w:p>
          <w:p w14:paraId="292329DE" w14:textId="77777777" w:rsidR="008C7C2B" w:rsidRPr="00E02C33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Funkcija nesuicidalnog samopovređivanja</w:t>
            </w:r>
          </w:p>
          <w:p w14:paraId="4509FFD1" w14:textId="77777777" w:rsidR="008C7C2B" w:rsidRPr="00E02C33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Principi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savetodavnog 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rada sa adolescentima koji se samopovređuju</w:t>
            </w:r>
          </w:p>
          <w:p w14:paraId="2BA7CA6C" w14:textId="77777777" w:rsidR="008C7C2B" w:rsidRPr="00E02C33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Porodica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/okruženje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i adolescent koji se samopovređuje</w:t>
            </w:r>
          </w:p>
          <w:p w14:paraId="5F0D4E60" w14:textId="77777777" w:rsidR="008C7C2B" w:rsidRPr="00E02C33" w:rsidRDefault="008C7C2B" w:rsidP="008C7C2B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>Škola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/institucija</w:t>
            </w:r>
            <w:r w:rsidRPr="00E02C3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i nesuicidalno samopovređivanje</w:t>
            </w:r>
          </w:p>
          <w:p w14:paraId="0EB32827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81C57" w14:textId="77777777"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3FC5BD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4DE55235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391DD58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713A579C" w14:textId="77777777" w:rsidTr="00455FFE">
        <w:tc>
          <w:tcPr>
            <w:tcW w:w="9062" w:type="dxa"/>
            <w:shd w:val="clear" w:color="auto" w:fill="FFFFFF" w:themeFill="background1"/>
          </w:tcPr>
          <w:p w14:paraId="718FA1E7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B74E" w14:textId="77777777" w:rsidR="008C7C2B" w:rsidRDefault="008C7C2B" w:rsidP="008C7C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7D4980">
              <w:rPr>
                <w:rFonts w:ascii="Arial" w:eastAsia="Cambria" w:hAnsi="Arial" w:cs="Arial"/>
                <w:sz w:val="24"/>
                <w:szCs w:val="24"/>
              </w:rPr>
              <w:t>Ovim programom obuke unapređuju se kompetencije stručnih radnika, str</w:t>
            </w:r>
            <w:r>
              <w:rPr>
                <w:rFonts w:ascii="Arial" w:eastAsia="Cambria" w:hAnsi="Arial" w:cs="Arial"/>
                <w:sz w:val="24"/>
                <w:szCs w:val="24"/>
              </w:rPr>
              <w:t>u</w:t>
            </w:r>
            <w:r w:rsidRPr="007D4980">
              <w:rPr>
                <w:rFonts w:ascii="Arial" w:eastAsia="Cambria" w:hAnsi="Arial" w:cs="Arial"/>
                <w:sz w:val="24"/>
                <w:szCs w:val="24"/>
              </w:rPr>
              <w:t>čnih saradnika i saradnika u socijalnoj i dečjoj zaštiti, koje se odnose na</w:t>
            </w:r>
            <w:r>
              <w:rPr>
                <w:rFonts w:ascii="Arial" w:eastAsia="Cambria" w:hAnsi="Arial" w:cs="Arial"/>
                <w:sz w:val="24"/>
                <w:szCs w:val="24"/>
              </w:rPr>
              <w:t xml:space="preserve"> procenu, prepoznavanje i pristup u radu sa adolescentima koji imaju nesuicidalno samopovređivanje. Dodatno profesionalci će se obučiti za efikasnije vođenje intervjua i savetodavni rad sa porodicom u situacijama nesuicidalnog samopovređivanja adolescenata.</w:t>
            </w:r>
          </w:p>
          <w:p w14:paraId="2E431547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41018" w14:textId="77777777"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FF547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3EF4293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EB19D81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795CD66F" w14:textId="77777777" w:rsidTr="00455FFE">
        <w:tc>
          <w:tcPr>
            <w:tcW w:w="9062" w:type="dxa"/>
            <w:shd w:val="clear" w:color="auto" w:fill="FFFFFF" w:themeFill="background1"/>
          </w:tcPr>
          <w:p w14:paraId="37DEFF06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80C9B" w14:textId="77777777" w:rsidR="008C7C2B" w:rsidRPr="007D4980" w:rsidRDefault="008C7C2B" w:rsidP="008C7C2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D4980">
              <w:rPr>
                <w:rFonts w:ascii="Arial" w:hAnsi="Arial" w:cs="Arial"/>
                <w:sz w:val="24"/>
                <w:szCs w:val="24"/>
              </w:rPr>
              <w:t>Program obuke je namenje</w:t>
            </w:r>
            <w:r>
              <w:rPr>
                <w:rFonts w:ascii="Arial" w:hAnsi="Arial" w:cs="Arial"/>
                <w:sz w:val="24"/>
                <w:szCs w:val="24"/>
              </w:rPr>
              <w:t>n stručnim radnicima, stručnim saradnicima i saradnicima u sistemu socijalne i deč</w:t>
            </w:r>
            <w:r w:rsidRPr="007D4980">
              <w:rPr>
                <w:rFonts w:ascii="Arial" w:hAnsi="Arial" w:cs="Arial"/>
                <w:sz w:val="24"/>
                <w:szCs w:val="24"/>
              </w:rPr>
              <w:t>je zaštite u Crnoj Gori</w:t>
            </w:r>
            <w:r>
              <w:rPr>
                <w:rFonts w:ascii="Arial" w:hAnsi="Arial" w:cs="Arial"/>
                <w:sz w:val="24"/>
                <w:szCs w:val="24"/>
              </w:rPr>
              <w:t xml:space="preserve"> i drugim profesionalcima koji se bave mladim osobama koje imaju psihološko psihijatrijske probleme</w:t>
            </w:r>
            <w:r w:rsidRPr="007D49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EA584F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A7AFC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9B512A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6072F619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5685A760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0C5FA2F3" w14:textId="77777777" w:rsidTr="00455FFE">
        <w:tc>
          <w:tcPr>
            <w:tcW w:w="9062" w:type="dxa"/>
            <w:shd w:val="clear" w:color="auto" w:fill="FFFFFF" w:themeFill="background1"/>
          </w:tcPr>
          <w:p w14:paraId="35581053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0191" w14:textId="3BD6A841" w:rsidR="003E3AA6" w:rsidRPr="00164227" w:rsidRDefault="008C7C2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464">
              <w:rPr>
                <w:rFonts w:ascii="Arial" w:hAnsi="Arial" w:cs="Arial"/>
                <w:bCs/>
                <w:color w:val="000000"/>
                <w:spacing w:val="-15"/>
                <w:sz w:val="24"/>
                <w:szCs w:val="24"/>
                <w:lang w:val="hr-HR"/>
              </w:rPr>
              <w:t>Završen sedmi stepen stručne spreme humanističkog smera, iskustvo u radu sa decom i mladima koji imaju psihološke/psihijatrijske probleme</w:t>
            </w:r>
            <w:r w:rsidR="00955825">
              <w:rPr>
                <w:rFonts w:ascii="Arial" w:hAnsi="Arial" w:cs="Arial"/>
                <w:bCs/>
                <w:color w:val="000000"/>
                <w:spacing w:val="-15"/>
                <w:sz w:val="24"/>
                <w:szCs w:val="24"/>
                <w:lang w:val="hr-HR"/>
              </w:rPr>
              <w:t xml:space="preserve"> ili </w:t>
            </w:r>
            <w:r w:rsidR="00955825" w:rsidRPr="00955825">
              <w:rPr>
                <w:rFonts w:ascii="Arial" w:hAnsi="Arial" w:cs="Arial"/>
                <w:bCs/>
                <w:color w:val="000000"/>
                <w:spacing w:val="-15"/>
                <w:sz w:val="24"/>
                <w:szCs w:val="24"/>
              </w:rPr>
              <w:t>da učesnici poseduju minimum VI nivo kvalifikacije obrazovanja, odnosno 180 kredita CSPK-a</w:t>
            </w:r>
          </w:p>
          <w:p w14:paraId="0683E11C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FB0B75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2F2059A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8F376C5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14:paraId="763872B6" w14:textId="77777777" w:rsidTr="00455FFE">
        <w:tc>
          <w:tcPr>
            <w:tcW w:w="9062" w:type="dxa"/>
            <w:shd w:val="clear" w:color="auto" w:fill="FFFFFF" w:themeFill="background1"/>
          </w:tcPr>
          <w:p w14:paraId="071C3FB3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EB20" w14:textId="77777777" w:rsidR="008C7C2B" w:rsidRPr="003E44F3" w:rsidRDefault="008C7C2B" w:rsidP="008C7C2B">
            <w:pPr>
              <w:rPr>
                <w:rFonts w:ascii="Arial" w:hAnsi="Arial" w:cs="Arial"/>
                <w:sz w:val="24"/>
                <w:szCs w:val="24"/>
              </w:rPr>
            </w:pPr>
            <w:r w:rsidRPr="00A22E10">
              <w:rPr>
                <w:rFonts w:ascii="Arial" w:hAnsi="Arial" w:cs="Arial"/>
                <w:sz w:val="24"/>
                <w:szCs w:val="24"/>
              </w:rPr>
              <w:t>Krajnji korisnici su svi korisnici usluga socijalne i dječje zaštite, deca i mladi koji se samopovređuju, kao i njihove porodice.</w:t>
            </w:r>
          </w:p>
          <w:p w14:paraId="61C47C4F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1CB13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95B603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10A0D6E5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07481B6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02B68487" w14:textId="77777777" w:rsidTr="00455FFE">
        <w:tc>
          <w:tcPr>
            <w:tcW w:w="9062" w:type="dxa"/>
            <w:shd w:val="clear" w:color="auto" w:fill="FFFFFF" w:themeFill="background1"/>
          </w:tcPr>
          <w:p w14:paraId="0560D661" w14:textId="77777777" w:rsidR="003E3AA6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CF547" w14:textId="789A899A" w:rsidR="003E3AA6" w:rsidRPr="008C7C2B" w:rsidRDefault="008C7C2B" w:rsidP="00455F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E10">
              <w:rPr>
                <w:rFonts w:ascii="Arial" w:hAnsi="Arial" w:cs="Arial"/>
                <w:sz w:val="24"/>
                <w:szCs w:val="24"/>
              </w:rPr>
              <w:t>Obuka može da se realizuje za grupu 15 do 20 učesnika</w:t>
            </w:r>
            <w:r w:rsidR="00955825">
              <w:rPr>
                <w:rFonts w:ascii="Arial" w:hAnsi="Arial" w:cs="Arial"/>
                <w:sz w:val="24"/>
                <w:szCs w:val="24"/>
              </w:rPr>
              <w:t>, m</w:t>
            </w:r>
            <w:r w:rsidR="00955825" w:rsidRPr="00955825">
              <w:rPr>
                <w:rFonts w:ascii="Arial" w:hAnsi="Arial" w:cs="Arial"/>
                <w:sz w:val="24"/>
                <w:szCs w:val="24"/>
              </w:rPr>
              <w:t xml:space="preserve">aksimalno </w:t>
            </w:r>
            <w:r w:rsidR="00955825">
              <w:rPr>
                <w:rFonts w:ascii="Arial" w:hAnsi="Arial" w:cs="Arial"/>
                <w:sz w:val="24"/>
                <w:szCs w:val="24"/>
              </w:rPr>
              <w:t>20</w:t>
            </w:r>
            <w:r w:rsidR="00955825" w:rsidRPr="00955825">
              <w:rPr>
                <w:rFonts w:ascii="Arial" w:hAnsi="Arial" w:cs="Arial"/>
                <w:sz w:val="24"/>
                <w:szCs w:val="24"/>
              </w:rPr>
              <w:t xml:space="preserve"> učesnika</w:t>
            </w:r>
          </w:p>
          <w:p w14:paraId="5F2AA987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06D269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490C0C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3C2D5CC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1B191C50" w14:textId="77777777" w:rsidTr="00455FFE">
        <w:tc>
          <w:tcPr>
            <w:tcW w:w="9062" w:type="dxa"/>
            <w:shd w:val="clear" w:color="auto" w:fill="FFFFFF" w:themeFill="background1"/>
          </w:tcPr>
          <w:p w14:paraId="5041ACE6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2DC62" w14:textId="700C84C5" w:rsidR="003E3AA6" w:rsidRPr="008C7C2B" w:rsidRDefault="008C7C2B" w:rsidP="00455F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980">
              <w:rPr>
                <w:rFonts w:ascii="Arial" w:hAnsi="Arial" w:cs="Arial"/>
                <w:sz w:val="24"/>
                <w:szCs w:val="24"/>
              </w:rPr>
              <w:t>Ukupno trajanje programa obuke je</w:t>
            </w:r>
            <w:r>
              <w:rPr>
                <w:rFonts w:ascii="Arial" w:hAnsi="Arial" w:cs="Arial"/>
                <w:sz w:val="24"/>
                <w:szCs w:val="24"/>
              </w:rPr>
              <w:t xml:space="preserve"> jedan dan 8 (osam)</w:t>
            </w:r>
            <w:r w:rsidRPr="007D4980">
              <w:rPr>
                <w:rFonts w:ascii="Arial" w:hAnsi="Arial" w:cs="Arial"/>
                <w:sz w:val="24"/>
                <w:szCs w:val="24"/>
              </w:rPr>
              <w:t xml:space="preserve"> sati obuke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1D537F" w14:textId="77777777"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FE621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530C5B40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A2FEA" w14:textId="77777777" w:rsidR="003F687A" w:rsidRDefault="003F687A" w:rsidP="00481FDB">
      <w:pPr>
        <w:spacing w:after="0" w:line="240" w:lineRule="auto"/>
      </w:pPr>
      <w:r>
        <w:separator/>
      </w:r>
    </w:p>
  </w:endnote>
  <w:endnote w:type="continuationSeparator" w:id="0">
    <w:p w14:paraId="2DC1B9D1" w14:textId="77777777" w:rsidR="003F687A" w:rsidRDefault="003F687A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B7E57" w14:textId="77777777" w:rsidR="003F687A" w:rsidRDefault="003F687A" w:rsidP="00481FDB">
      <w:pPr>
        <w:spacing w:after="0" w:line="240" w:lineRule="auto"/>
      </w:pPr>
      <w:r>
        <w:separator/>
      </w:r>
    </w:p>
  </w:footnote>
  <w:footnote w:type="continuationSeparator" w:id="0">
    <w:p w14:paraId="434E3EA3" w14:textId="77777777" w:rsidR="003F687A" w:rsidRDefault="003F687A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E31"/>
    <w:multiLevelType w:val="hybridMultilevel"/>
    <w:tmpl w:val="270EA66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B1D60B9"/>
    <w:multiLevelType w:val="hybridMultilevel"/>
    <w:tmpl w:val="CE92594C"/>
    <w:lvl w:ilvl="0" w:tplc="613C911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35D83"/>
    <w:rsid w:val="000A68CF"/>
    <w:rsid w:val="00141FB4"/>
    <w:rsid w:val="00164227"/>
    <w:rsid w:val="001A2F94"/>
    <w:rsid w:val="001A4739"/>
    <w:rsid w:val="00284B6C"/>
    <w:rsid w:val="00290CD8"/>
    <w:rsid w:val="002B7E40"/>
    <w:rsid w:val="002C3AD5"/>
    <w:rsid w:val="002E3030"/>
    <w:rsid w:val="002F189A"/>
    <w:rsid w:val="00364A93"/>
    <w:rsid w:val="003E0112"/>
    <w:rsid w:val="003E3AA6"/>
    <w:rsid w:val="003F687A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A4715"/>
    <w:rsid w:val="00603114"/>
    <w:rsid w:val="00631E5A"/>
    <w:rsid w:val="00680A4C"/>
    <w:rsid w:val="006C2AE3"/>
    <w:rsid w:val="006F462B"/>
    <w:rsid w:val="007974C8"/>
    <w:rsid w:val="007D51A8"/>
    <w:rsid w:val="007E38F0"/>
    <w:rsid w:val="007F77BE"/>
    <w:rsid w:val="00816E5B"/>
    <w:rsid w:val="0084346B"/>
    <w:rsid w:val="008A035A"/>
    <w:rsid w:val="008C2814"/>
    <w:rsid w:val="008C7C2B"/>
    <w:rsid w:val="008F4AC8"/>
    <w:rsid w:val="00914654"/>
    <w:rsid w:val="0092326A"/>
    <w:rsid w:val="00955825"/>
    <w:rsid w:val="009A5D6E"/>
    <w:rsid w:val="009D586D"/>
    <w:rsid w:val="00A06DF0"/>
    <w:rsid w:val="00A07F9B"/>
    <w:rsid w:val="00B579B7"/>
    <w:rsid w:val="00B951E5"/>
    <w:rsid w:val="00C347C8"/>
    <w:rsid w:val="00C602BC"/>
    <w:rsid w:val="00C82190"/>
    <w:rsid w:val="00CA0F27"/>
    <w:rsid w:val="00CD08C1"/>
    <w:rsid w:val="00D43942"/>
    <w:rsid w:val="00D46965"/>
    <w:rsid w:val="00DD395C"/>
    <w:rsid w:val="00DD4EEF"/>
    <w:rsid w:val="00DF4A9B"/>
    <w:rsid w:val="00E37097"/>
    <w:rsid w:val="00E91422"/>
    <w:rsid w:val="00EB6BD6"/>
    <w:rsid w:val="00F265C4"/>
    <w:rsid w:val="00F26D72"/>
    <w:rsid w:val="00F51190"/>
    <w:rsid w:val="00F61715"/>
    <w:rsid w:val="00F6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A359E"/>
  <w15:docId w15:val="{E46E403A-9D65-4B73-90EF-B499FD9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normaltextrunscx72215609">
    <w:name w:val="normaltextrun scx72215609"/>
    <w:rsid w:val="008C7C2B"/>
  </w:style>
  <w:style w:type="paragraph" w:styleId="ListParagraph">
    <w:name w:val="List Paragraph"/>
    <w:basedOn w:val="Normal"/>
    <w:uiPriority w:val="34"/>
    <w:qFormat/>
    <w:rsid w:val="008C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2025-08-07T11:51:00Z</dcterms:created>
  <dcterms:modified xsi:type="dcterms:W3CDTF">2025-08-07T11:51:00Z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65aec-d7f7-4d57-8ee9-3f5137a3f6b1_Enabled">
    <vt:lpwstr>true</vt:lpwstr>
  </property>
  <property fmtid="{D5CDD505-2E9C-101B-9397-08002B2CF9AE}" pid="3" name="MSIP_Label_07665aec-d7f7-4d57-8ee9-3f5137a3f6b1_SetDate">
    <vt:lpwstr>2025-03-08T09:00:52Z</vt:lpwstr>
  </property>
  <property fmtid="{D5CDD505-2E9C-101B-9397-08002B2CF9AE}" pid="4" name="MSIP_Label_07665aec-d7f7-4d57-8ee9-3f5137a3f6b1_Method">
    <vt:lpwstr>Standard</vt:lpwstr>
  </property>
  <property fmtid="{D5CDD505-2E9C-101B-9397-08002B2CF9AE}" pid="5" name="MSIP_Label_07665aec-d7f7-4d57-8ee9-3f5137a3f6b1_Name">
    <vt:lpwstr>Internal-Confidential</vt:lpwstr>
  </property>
  <property fmtid="{D5CDD505-2E9C-101B-9397-08002B2CF9AE}" pid="6" name="MSIP_Label_07665aec-d7f7-4d57-8ee9-3f5137a3f6b1_SiteId">
    <vt:lpwstr>92867854-71a8-42f2-898a-6953be9825e8</vt:lpwstr>
  </property>
  <property fmtid="{D5CDD505-2E9C-101B-9397-08002B2CF9AE}" pid="7" name="MSIP_Label_07665aec-d7f7-4d57-8ee9-3f5137a3f6b1_ActionId">
    <vt:lpwstr>06f1cb5f-2a61-45e6-a33e-16592f92326f</vt:lpwstr>
  </property>
  <property fmtid="{D5CDD505-2E9C-101B-9397-08002B2CF9AE}" pid="8" name="MSIP_Label_07665aec-d7f7-4d57-8ee9-3f5137a3f6b1_ContentBits">
    <vt:lpwstr>0</vt:lpwstr>
  </property>
  <property fmtid="{D5CDD505-2E9C-101B-9397-08002B2CF9AE}" pid="9" name="MSIP_Label_07665aec-d7f7-4d57-8ee9-3f5137a3f6b1_Tag">
    <vt:lpwstr>10, 3, 0, 1</vt:lpwstr>
  </property>
</Properties>
</file>