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4A9B" w:rsidRDefault="00DF4A9B" w:rsidP="00DF4A9B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A06DF0">
        <w:rPr>
          <w:rFonts w:ascii="Times New Roman" w:hAnsi="Times New Roman" w:cs="Times New Roman"/>
        </w:rPr>
        <w:t>Obrazac A-</w:t>
      </w:r>
      <w:r>
        <w:rPr>
          <w:rFonts w:ascii="Times New Roman" w:hAnsi="Times New Roman" w:cs="Times New Roman"/>
        </w:rPr>
        <w:t>2</w:t>
      </w:r>
    </w:p>
    <w:p w:rsidR="00A07F9B" w:rsidRPr="00164227" w:rsidRDefault="00141FB4" w:rsidP="00481FD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64227">
        <w:rPr>
          <w:rFonts w:ascii="Times New Roman" w:hAnsi="Times New Roman" w:cs="Times New Roman"/>
          <w:b/>
          <w:bCs/>
          <w:sz w:val="20"/>
          <w:szCs w:val="20"/>
        </w:rPr>
        <w:t>REZIME PROGRAMA OBUKE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81FDB" w:rsidRPr="00164227" w:rsidTr="00C82190">
        <w:tc>
          <w:tcPr>
            <w:tcW w:w="9062" w:type="dxa"/>
            <w:shd w:val="clear" w:color="auto" w:fill="D9D9D9" w:themeFill="background1" w:themeFillShade="D9"/>
          </w:tcPr>
          <w:p w:rsidR="00481FDB" w:rsidRPr="00164227" w:rsidRDefault="00141FB4" w:rsidP="00141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Naziv programa obuke</w:t>
            </w:r>
          </w:p>
        </w:tc>
      </w:tr>
      <w:tr w:rsidR="002E3030" w:rsidRPr="000267C1" w:rsidTr="002E3030">
        <w:tc>
          <w:tcPr>
            <w:tcW w:w="9062" w:type="dxa"/>
            <w:shd w:val="clear" w:color="auto" w:fill="FFFFFF" w:themeFill="background1"/>
          </w:tcPr>
          <w:p w:rsidR="002E3030" w:rsidRPr="000267C1" w:rsidRDefault="00795E70" w:rsidP="00481F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67C1">
              <w:rPr>
                <w:rFonts w:ascii="Times New Roman" w:hAnsi="Times New Roman" w:cs="Times New Roman"/>
                <w:sz w:val="20"/>
                <w:szCs w:val="20"/>
              </w:rPr>
              <w:t xml:space="preserve">Program </w:t>
            </w:r>
            <w:r w:rsidR="002D1C7C" w:rsidRPr="000267C1">
              <w:rPr>
                <w:rFonts w:ascii="Times New Roman" w:hAnsi="Times New Roman" w:cs="Times New Roman"/>
                <w:sz w:val="20"/>
                <w:szCs w:val="20"/>
              </w:rPr>
              <w:t xml:space="preserve">osnovne </w:t>
            </w:r>
            <w:r w:rsidRPr="000267C1">
              <w:rPr>
                <w:rFonts w:ascii="Times New Roman" w:hAnsi="Times New Roman" w:cs="Times New Roman"/>
                <w:sz w:val="20"/>
                <w:szCs w:val="20"/>
              </w:rPr>
              <w:t xml:space="preserve">obuke </w:t>
            </w:r>
            <w:r w:rsidR="00CD29D1" w:rsidRPr="000267C1">
              <w:rPr>
                <w:rFonts w:ascii="Times New Roman" w:hAnsi="Times New Roman" w:cs="Times New Roman"/>
                <w:sz w:val="20"/>
                <w:szCs w:val="20"/>
              </w:rPr>
              <w:t xml:space="preserve">„Zašto je rod naše </w:t>
            </w:r>
            <w:proofErr w:type="gramStart"/>
            <w:r w:rsidR="00CD29D1" w:rsidRPr="000267C1">
              <w:rPr>
                <w:rFonts w:ascii="Times New Roman" w:hAnsi="Times New Roman" w:cs="Times New Roman"/>
                <w:sz w:val="20"/>
                <w:szCs w:val="20"/>
              </w:rPr>
              <w:t>pitanje?“</w:t>
            </w:r>
            <w:proofErr w:type="gramEnd"/>
          </w:p>
          <w:p w:rsidR="002E3030" w:rsidRPr="000267C1" w:rsidRDefault="002E3030" w:rsidP="00481F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030" w:rsidRPr="000267C1" w:rsidRDefault="002E3030" w:rsidP="00481F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F462B" w:rsidRPr="000267C1" w:rsidRDefault="006F462B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41FB4" w:rsidRPr="000267C1" w:rsidTr="00455FFE">
        <w:tc>
          <w:tcPr>
            <w:tcW w:w="9062" w:type="dxa"/>
            <w:shd w:val="clear" w:color="auto" w:fill="D9D9D9" w:themeFill="background1" w:themeFillShade="D9"/>
          </w:tcPr>
          <w:p w:rsidR="00141FB4" w:rsidRPr="000267C1" w:rsidRDefault="00141FB4" w:rsidP="00141F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7C1">
              <w:rPr>
                <w:rFonts w:ascii="Times New Roman" w:eastAsia="Times New Roman" w:hAnsi="Times New Roman" w:cs="Times New Roman"/>
                <w:b/>
                <w:color w:val="101A0F"/>
                <w:sz w:val="20"/>
                <w:szCs w:val="20"/>
              </w:rPr>
              <w:t>Autor, odnosno koautor programa obuke</w:t>
            </w:r>
          </w:p>
        </w:tc>
      </w:tr>
      <w:tr w:rsidR="00141FB4" w:rsidRPr="000267C1" w:rsidTr="00455FFE">
        <w:tc>
          <w:tcPr>
            <w:tcW w:w="9062" w:type="dxa"/>
            <w:shd w:val="clear" w:color="auto" w:fill="FFFFFF" w:themeFill="background1"/>
          </w:tcPr>
          <w:p w:rsidR="00141FB4" w:rsidRPr="000267C1" w:rsidRDefault="00CD29D1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67C1">
              <w:rPr>
                <w:rFonts w:ascii="Times New Roman" w:hAnsi="Times New Roman" w:cs="Times New Roman"/>
                <w:sz w:val="20"/>
                <w:szCs w:val="20"/>
              </w:rPr>
              <w:t>mr Aet Salh</w:t>
            </w:r>
          </w:p>
          <w:p w:rsidR="00141FB4" w:rsidRPr="000267C1" w:rsidRDefault="00141FB4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41FB4" w:rsidRPr="000267C1" w:rsidRDefault="00141FB4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41FB4" w:rsidRPr="000267C1" w:rsidTr="00455FFE">
        <w:tc>
          <w:tcPr>
            <w:tcW w:w="9062" w:type="dxa"/>
            <w:shd w:val="clear" w:color="auto" w:fill="D9D9D9" w:themeFill="background1" w:themeFillShade="D9"/>
          </w:tcPr>
          <w:p w:rsidR="00141FB4" w:rsidRPr="000267C1" w:rsidRDefault="00141FB4" w:rsidP="00141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7C1">
              <w:rPr>
                <w:rFonts w:ascii="Times New Roman" w:hAnsi="Times New Roman" w:cs="Times New Roman"/>
                <w:b/>
                <w:sz w:val="20"/>
                <w:szCs w:val="20"/>
              </w:rPr>
              <w:t>Realizator programa obuke</w:t>
            </w:r>
          </w:p>
        </w:tc>
      </w:tr>
      <w:tr w:rsidR="00141FB4" w:rsidRPr="000267C1" w:rsidTr="00455FFE">
        <w:tc>
          <w:tcPr>
            <w:tcW w:w="9062" w:type="dxa"/>
            <w:shd w:val="clear" w:color="auto" w:fill="FFFFFF" w:themeFill="background1"/>
          </w:tcPr>
          <w:p w:rsidR="00141FB4" w:rsidRPr="000267C1" w:rsidRDefault="00CD29D1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67C1">
              <w:rPr>
                <w:rFonts w:ascii="Times New Roman" w:hAnsi="Times New Roman" w:cs="Times New Roman"/>
                <w:sz w:val="20"/>
                <w:szCs w:val="20"/>
              </w:rPr>
              <w:t>mr Aet Salh</w:t>
            </w:r>
          </w:p>
          <w:p w:rsidR="00141FB4" w:rsidRPr="000267C1" w:rsidRDefault="00141FB4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41FB4" w:rsidRPr="000267C1" w:rsidRDefault="00141FB4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41FB4" w:rsidRPr="000267C1" w:rsidTr="00455FFE">
        <w:tc>
          <w:tcPr>
            <w:tcW w:w="9062" w:type="dxa"/>
            <w:shd w:val="clear" w:color="auto" w:fill="D9D9D9" w:themeFill="background1" w:themeFillShade="D9"/>
          </w:tcPr>
          <w:p w:rsidR="00141FB4" w:rsidRPr="000267C1" w:rsidRDefault="00141FB4" w:rsidP="0045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7C1">
              <w:rPr>
                <w:rFonts w:ascii="Times New Roman" w:hAnsi="Times New Roman" w:cs="Times New Roman"/>
                <w:b/>
                <w:sz w:val="20"/>
                <w:szCs w:val="20"/>
              </w:rPr>
              <w:t>Kontakt osoba (telefon i e-mail)</w:t>
            </w:r>
          </w:p>
        </w:tc>
      </w:tr>
      <w:tr w:rsidR="00141FB4" w:rsidRPr="000267C1" w:rsidTr="00455FFE">
        <w:tc>
          <w:tcPr>
            <w:tcW w:w="9062" w:type="dxa"/>
            <w:shd w:val="clear" w:color="auto" w:fill="FFFFFF" w:themeFill="background1"/>
          </w:tcPr>
          <w:p w:rsidR="00141FB4" w:rsidRPr="000267C1" w:rsidRDefault="00CD29D1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67C1">
              <w:rPr>
                <w:rFonts w:ascii="Times New Roman" w:hAnsi="Times New Roman" w:cs="Times New Roman"/>
                <w:sz w:val="20"/>
                <w:szCs w:val="20"/>
              </w:rPr>
              <w:t>Aet Salh 069 929 483</w:t>
            </w:r>
          </w:p>
          <w:p w:rsidR="00141FB4" w:rsidRPr="000267C1" w:rsidRDefault="00141FB4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1FB4" w:rsidRPr="000267C1" w:rsidRDefault="00141FB4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41FB4" w:rsidRPr="000267C1" w:rsidRDefault="00141FB4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41FB4" w:rsidRPr="000267C1" w:rsidTr="00455FFE">
        <w:tc>
          <w:tcPr>
            <w:tcW w:w="9062" w:type="dxa"/>
            <w:shd w:val="clear" w:color="auto" w:fill="D9D9D9" w:themeFill="background1" w:themeFillShade="D9"/>
          </w:tcPr>
          <w:p w:rsidR="00141FB4" w:rsidRPr="000267C1" w:rsidRDefault="00141FB4" w:rsidP="00141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7C1">
              <w:rPr>
                <w:rFonts w:ascii="Times New Roman" w:hAnsi="Times New Roman" w:cs="Times New Roman"/>
                <w:b/>
                <w:sz w:val="20"/>
                <w:szCs w:val="20"/>
              </w:rPr>
              <w:t>Ciljevi i zadaci programa obuke i oblast socijalne i dječje zaštite na koju se odnose</w:t>
            </w:r>
          </w:p>
        </w:tc>
      </w:tr>
      <w:tr w:rsidR="00141FB4" w:rsidRPr="000267C1" w:rsidTr="00455FFE">
        <w:tc>
          <w:tcPr>
            <w:tcW w:w="9062" w:type="dxa"/>
            <w:shd w:val="clear" w:color="auto" w:fill="FFFFFF" w:themeFill="background1"/>
          </w:tcPr>
          <w:p w:rsidR="00DF6256" w:rsidRDefault="00C90E1D" w:rsidP="00335CF9">
            <w:pPr>
              <w:spacing w:before="120" w:after="120" w:line="276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267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47B69" w:rsidRPr="00335CF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Opšti cilj:</w:t>
            </w:r>
          </w:p>
          <w:p w:rsidR="00DF6256" w:rsidRDefault="00022784" w:rsidP="00DF6256">
            <w:pPr>
              <w:spacing w:before="120" w:after="120" w:line="276" w:lineRule="auto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  <w:r w:rsidR="00047B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47B69" w:rsidRPr="00047B69">
              <w:rPr>
                <w:rFonts w:ascii="Times New Roman" w:eastAsia="Batang" w:hAnsi="Times New Roman" w:cs="Times New Roman"/>
                <w:sz w:val="20"/>
                <w:szCs w:val="20"/>
              </w:rPr>
              <w:t>Sticanje znanja i vještina iz oblasti rodne ravnopravnosti i prenošenje znanja i vještina iz oblasti rodne ravnopravnosti</w:t>
            </w:r>
            <w:r w:rsidR="00DF6256">
              <w:rPr>
                <w:rFonts w:ascii="Times New Roman" w:eastAsia="Batang" w:hAnsi="Times New Roman" w:cs="Times New Roman"/>
                <w:sz w:val="20"/>
                <w:szCs w:val="20"/>
              </w:rPr>
              <w:t>;</w:t>
            </w:r>
          </w:p>
          <w:p w:rsidR="00335CF9" w:rsidRPr="00DF6256" w:rsidRDefault="00DF6256" w:rsidP="00DF6256">
            <w:pPr>
              <w:spacing w:before="120" w:after="12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</w:rPr>
              <w:t xml:space="preserve">- </w:t>
            </w:r>
            <w:r w:rsidR="00335CF9" w:rsidRPr="00335CF9">
              <w:rPr>
                <w:rFonts w:ascii="Times New Roman" w:eastAsia="Calibri" w:hAnsi="Times New Roman" w:cs="Times New Roman"/>
                <w:sz w:val="20"/>
                <w:szCs w:val="20"/>
              </w:rPr>
              <w:t>Sticanje znanja po pitanju roda, rodnih identiteta, diskriminacije po osnovu roda i značaja uvođenja politike i mehanizama rodne ravnopravnosti.</w:t>
            </w:r>
          </w:p>
          <w:p w:rsidR="00335CF9" w:rsidRDefault="00DF6256" w:rsidP="00335CF9">
            <w:pPr>
              <w:spacing w:before="120" w:after="120"/>
              <w:ind w:left="17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- </w:t>
            </w:r>
            <w:r w:rsidR="00335CF9" w:rsidRPr="00335CF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Cilj prve sesije</w:t>
            </w:r>
            <w:r w:rsidR="00335C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 Upoznavajvanje sa osnovnim pojmovima iz rodne ravnopravnosti</w:t>
            </w:r>
            <w:r w:rsidR="00335CF9" w:rsidRPr="00335C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  <w:r w:rsidR="00335CF9" w:rsidRPr="00335CF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sr-Latn-CS"/>
              </w:rPr>
              <w:t xml:space="preserve"> </w:t>
            </w:r>
            <w:r w:rsidR="00335CF9" w:rsidRPr="00335CF9">
              <w:rPr>
                <w:rFonts w:ascii="Times New Roman" w:eastAsia="Calibri" w:hAnsi="Times New Roman" w:cs="Times New Roman"/>
                <w:sz w:val="20"/>
                <w:szCs w:val="20"/>
              </w:rPr>
              <w:t>Pol i rod</w:t>
            </w:r>
            <w:r w:rsidR="00335CF9" w:rsidRPr="00335CF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sr-Latn-CS"/>
              </w:rPr>
              <w:t xml:space="preserve">; </w:t>
            </w:r>
            <w:r w:rsidR="00335CF9" w:rsidRPr="00335CF9">
              <w:rPr>
                <w:rFonts w:ascii="Times New Roman" w:eastAsia="Calibri" w:hAnsi="Times New Roman" w:cs="Times New Roman"/>
                <w:sz w:val="20"/>
                <w:szCs w:val="20"/>
              </w:rPr>
              <w:t>Rodna ravnopravnost</w:t>
            </w:r>
            <w:r w:rsidR="00335CF9" w:rsidRPr="00335CF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sr-Latn-CS"/>
              </w:rPr>
              <w:t xml:space="preserve">; </w:t>
            </w:r>
            <w:r w:rsidR="00335CF9" w:rsidRPr="00335CF9">
              <w:rPr>
                <w:rFonts w:ascii="Times New Roman" w:eastAsia="Calibri" w:hAnsi="Times New Roman" w:cs="Times New Roman"/>
                <w:sz w:val="20"/>
                <w:szCs w:val="20"/>
              </w:rPr>
              <w:t>Rodna i polna ravnopravnost;</w:t>
            </w:r>
            <w:r w:rsidR="00335CF9" w:rsidRPr="00335CF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sr-Latn-CS"/>
              </w:rPr>
              <w:t xml:space="preserve"> </w:t>
            </w:r>
            <w:r w:rsidR="00335CF9" w:rsidRPr="00335CF9">
              <w:rPr>
                <w:rFonts w:ascii="Times New Roman" w:eastAsia="Calibri" w:hAnsi="Times New Roman" w:cs="Times New Roman"/>
                <w:sz w:val="20"/>
                <w:szCs w:val="20"/>
              </w:rPr>
              <w:t>Rodne uloge i identiteti</w:t>
            </w:r>
            <w:r w:rsidR="00D17821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D17821" w:rsidRPr="000A6271" w:rsidRDefault="00DF6256" w:rsidP="00022784">
            <w:pPr>
              <w:spacing w:before="120" w:after="120"/>
              <w:ind w:left="176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- </w:t>
            </w:r>
            <w:r w:rsidR="00D1782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Cilj druge sesije:</w:t>
            </w:r>
            <w:r w:rsidR="00D1782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sr-Latn-CS"/>
              </w:rPr>
              <w:t xml:space="preserve"> </w:t>
            </w:r>
            <w:r w:rsidR="00D17821" w:rsidRPr="000A6271">
              <w:rPr>
                <w:rFonts w:ascii="Times New Roman" w:eastAsia="Calibri" w:hAnsi="Times New Roman" w:cs="Times New Roman"/>
                <w:sz w:val="20"/>
                <w:szCs w:val="20"/>
              </w:rPr>
              <w:t>Analizira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ti</w:t>
            </w:r>
            <w:r w:rsidR="00D17821" w:rsidRPr="000A62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ključne statističke podatke vezane za položaj žena u Crnoj Gori</w:t>
            </w:r>
            <w:r w:rsidR="00C01A54" w:rsidRPr="000A6271">
              <w:rPr>
                <w:rFonts w:ascii="Times New Roman" w:eastAsia="Calibri" w:hAnsi="Times New Roman" w:cs="Times New Roman"/>
                <w:sz w:val="20"/>
                <w:szCs w:val="20"/>
              </w:rPr>
              <w:t>; Objasni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ti</w:t>
            </w:r>
            <w:r w:rsidR="00C01A54" w:rsidRPr="000A62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sadržinu i značaj ratifikovanih međunarodnih dokumenata iz oblasti zaštite ljudskih prava i rodne ravnopravnosti;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Upoznati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sa </w:t>
            </w:r>
            <w:r w:rsidR="00C01A54" w:rsidRPr="000A62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pravnom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regulativom</w:t>
            </w:r>
            <w:r w:rsidR="00C01A54" w:rsidRPr="000A62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kojom se garantuje rodna ravnopravnost; Pojasni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ti</w:t>
            </w:r>
            <w:r w:rsidR="00C01A54" w:rsidRPr="000A62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nadležnosti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C01A54" w:rsidRPr="000A6271">
              <w:rPr>
                <w:rFonts w:ascii="Times New Roman" w:eastAsia="Calibri" w:hAnsi="Times New Roman" w:cs="Times New Roman"/>
                <w:sz w:val="20"/>
                <w:szCs w:val="20"/>
              </w:rPr>
              <w:t>nacionalnih institucionalnih mehanizama za rodnu ravnopravnost u Crnoj Gori;</w:t>
            </w:r>
            <w:r w:rsidR="00022784" w:rsidRPr="000A62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Obrazloži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ti</w:t>
            </w:r>
            <w:r w:rsidR="00022784" w:rsidRPr="000A62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022784" w:rsidRPr="000A627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ulogu javne uprave u promociji i zastupanju rodne ravnopravnosti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141FB4" w:rsidRPr="000267C1" w:rsidRDefault="00022784" w:rsidP="00DF62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  <w:r w:rsidR="00DF62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r w:rsidRPr="0002278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Cilj treće sesije: </w:t>
            </w:r>
            <w:r w:rsidR="00DF6256" w:rsidRPr="00DF62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bolje razumjevanje diskriminacije; podstaći razmjenu iskustva kroz praksu o diskriminaciji i time razviti antidiskriminaciju</w:t>
            </w:r>
            <w:r w:rsidR="00DF62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  <w:r w:rsidR="00C90E1D" w:rsidRPr="000267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upoznavanje sa zakonskim mehanizmima</w:t>
            </w:r>
            <w:r w:rsidR="00DF62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DF6256" w:rsidRPr="000267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141FB4" w:rsidRPr="000267C1" w:rsidRDefault="00141FB4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951E5" w:rsidRPr="000267C1" w:rsidTr="00455FFE">
        <w:tc>
          <w:tcPr>
            <w:tcW w:w="9062" w:type="dxa"/>
            <w:shd w:val="clear" w:color="auto" w:fill="D9D9D9" w:themeFill="background1" w:themeFillShade="D9"/>
          </w:tcPr>
          <w:p w:rsidR="00B951E5" w:rsidRPr="000267C1" w:rsidRDefault="00CD08C1" w:rsidP="0045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7C1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="00B951E5" w:rsidRPr="000267C1">
              <w:rPr>
                <w:rFonts w:ascii="Times New Roman" w:hAnsi="Times New Roman" w:cs="Times New Roman"/>
                <w:b/>
                <w:sz w:val="20"/>
                <w:szCs w:val="20"/>
              </w:rPr>
              <w:t>adržaj programa obuke</w:t>
            </w:r>
          </w:p>
        </w:tc>
      </w:tr>
      <w:tr w:rsidR="00B951E5" w:rsidRPr="000267C1" w:rsidTr="00455FFE">
        <w:tc>
          <w:tcPr>
            <w:tcW w:w="9062" w:type="dxa"/>
            <w:shd w:val="clear" w:color="auto" w:fill="FFFFFF" w:themeFill="background1"/>
          </w:tcPr>
          <w:p w:rsidR="00CD29D1" w:rsidRPr="000267C1" w:rsidRDefault="00CD29D1" w:rsidP="00CD29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D29D1" w:rsidRPr="000267C1" w:rsidRDefault="00CD29D1" w:rsidP="00CD29D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7C1">
              <w:rPr>
                <w:rFonts w:ascii="Times New Roman" w:hAnsi="Times New Roman" w:cs="Times New Roman"/>
                <w:b/>
                <w:sz w:val="20"/>
                <w:szCs w:val="20"/>
              </w:rPr>
              <w:t>Zašto je rod naše pitanje?</w:t>
            </w:r>
          </w:p>
          <w:p w:rsidR="00CD29D1" w:rsidRPr="00EA22DC" w:rsidRDefault="00CD29D1" w:rsidP="00CD29D1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22DC">
              <w:rPr>
                <w:rFonts w:ascii="Times New Roman" w:hAnsi="Times New Roman" w:cs="Times New Roman"/>
                <w:sz w:val="20"/>
                <w:szCs w:val="20"/>
              </w:rPr>
              <w:t>Pol i rod – razlike</w:t>
            </w:r>
          </w:p>
          <w:p w:rsidR="00CD29D1" w:rsidRPr="00EA22DC" w:rsidRDefault="00CD29D1" w:rsidP="00CD29D1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22DC">
              <w:rPr>
                <w:rFonts w:ascii="Times New Roman" w:hAnsi="Times New Roman" w:cs="Times New Roman"/>
                <w:sz w:val="20"/>
                <w:szCs w:val="20"/>
              </w:rPr>
              <w:t>Rodne uloge</w:t>
            </w:r>
          </w:p>
          <w:p w:rsidR="00CD29D1" w:rsidRPr="00EA22DC" w:rsidRDefault="00CD29D1" w:rsidP="00CD29D1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22DC">
              <w:rPr>
                <w:rFonts w:ascii="Times New Roman" w:hAnsi="Times New Roman" w:cs="Times New Roman"/>
                <w:sz w:val="20"/>
                <w:szCs w:val="20"/>
              </w:rPr>
              <w:t>Društveni kontekst</w:t>
            </w:r>
          </w:p>
          <w:p w:rsidR="00CD29D1" w:rsidRPr="00EA22DC" w:rsidRDefault="00CD29D1" w:rsidP="00CD29D1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22DC">
              <w:rPr>
                <w:rFonts w:ascii="Times New Roman" w:hAnsi="Times New Roman" w:cs="Times New Roman"/>
                <w:sz w:val="20"/>
                <w:szCs w:val="20"/>
              </w:rPr>
              <w:t>Politički kontekst</w:t>
            </w:r>
          </w:p>
          <w:p w:rsidR="00CD29D1" w:rsidRPr="00EA22DC" w:rsidRDefault="00CD29D1" w:rsidP="00CD29D1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22DC">
              <w:rPr>
                <w:rFonts w:ascii="Times New Roman" w:hAnsi="Times New Roman" w:cs="Times New Roman"/>
                <w:sz w:val="20"/>
                <w:szCs w:val="20"/>
              </w:rPr>
              <w:t>Obrazovni kontekst</w:t>
            </w:r>
          </w:p>
          <w:p w:rsidR="00CD29D1" w:rsidRPr="00EA22DC" w:rsidRDefault="00CD29D1" w:rsidP="00CD29D1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22DC">
              <w:rPr>
                <w:rFonts w:ascii="Times New Roman" w:hAnsi="Times New Roman" w:cs="Times New Roman"/>
                <w:sz w:val="20"/>
                <w:szCs w:val="20"/>
              </w:rPr>
              <w:t>Ekonomski kontekst</w:t>
            </w:r>
          </w:p>
          <w:p w:rsidR="00CD29D1" w:rsidRPr="00EA22DC" w:rsidRDefault="00CD29D1" w:rsidP="00CD29D1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22DC">
              <w:rPr>
                <w:rFonts w:ascii="Times New Roman" w:hAnsi="Times New Roman" w:cs="Times New Roman"/>
                <w:sz w:val="20"/>
                <w:szCs w:val="20"/>
              </w:rPr>
              <w:t>Stepen izloženosti nasilju</w:t>
            </w:r>
          </w:p>
          <w:p w:rsidR="00CD29D1" w:rsidRPr="00EA22DC" w:rsidRDefault="00CD29D1" w:rsidP="00CD29D1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22DC">
              <w:rPr>
                <w:rFonts w:ascii="Times New Roman" w:hAnsi="Times New Roman" w:cs="Times New Roman"/>
                <w:sz w:val="20"/>
                <w:szCs w:val="20"/>
              </w:rPr>
              <w:t>Zaključci o rodnoj ravnopravnosti tj definisanje</w:t>
            </w:r>
          </w:p>
          <w:p w:rsidR="00CD29D1" w:rsidRPr="00EA22DC" w:rsidRDefault="00CD29D1" w:rsidP="00CD29D1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22DC">
              <w:rPr>
                <w:rFonts w:ascii="Times New Roman" w:hAnsi="Times New Roman" w:cs="Times New Roman"/>
                <w:sz w:val="20"/>
                <w:szCs w:val="20"/>
              </w:rPr>
              <w:t>Rodno polni kviz za kraj prvog djela radi provjereje razumjevanja</w:t>
            </w:r>
          </w:p>
          <w:p w:rsidR="00CD29D1" w:rsidRPr="000267C1" w:rsidRDefault="0021773C" w:rsidP="0021773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7C1">
              <w:rPr>
                <w:rFonts w:ascii="Times New Roman" w:hAnsi="Times New Roman" w:cs="Times New Roman"/>
                <w:b/>
                <w:sz w:val="20"/>
                <w:szCs w:val="20"/>
              </w:rPr>
              <w:t>Demokratija iz ugla žene</w:t>
            </w:r>
          </w:p>
          <w:p w:rsidR="0021773C" w:rsidRPr="00EA22DC" w:rsidRDefault="0021773C" w:rsidP="0021773C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22DC">
              <w:rPr>
                <w:rFonts w:ascii="Times New Roman" w:hAnsi="Times New Roman" w:cs="Times New Roman"/>
                <w:sz w:val="20"/>
                <w:szCs w:val="20"/>
              </w:rPr>
              <w:t>Istorijat prava glasa za žene</w:t>
            </w:r>
          </w:p>
          <w:p w:rsidR="0021773C" w:rsidRPr="00EA22DC" w:rsidRDefault="0021773C" w:rsidP="0021773C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22DC">
              <w:rPr>
                <w:rFonts w:ascii="Times New Roman" w:hAnsi="Times New Roman" w:cs="Times New Roman"/>
                <w:sz w:val="20"/>
                <w:szCs w:val="20"/>
              </w:rPr>
              <w:t>Pravo glasa za žene u Crnoj Gori</w:t>
            </w:r>
          </w:p>
          <w:p w:rsidR="0021773C" w:rsidRPr="00EA22DC" w:rsidRDefault="0021773C" w:rsidP="0021773C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22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Žene u skupštini Crne Gore</w:t>
            </w:r>
          </w:p>
          <w:p w:rsidR="0021773C" w:rsidRPr="00EA22DC" w:rsidRDefault="0021773C" w:rsidP="0021773C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22DC">
              <w:rPr>
                <w:rFonts w:ascii="Times New Roman" w:hAnsi="Times New Roman" w:cs="Times New Roman"/>
                <w:sz w:val="20"/>
                <w:szCs w:val="20"/>
              </w:rPr>
              <w:t>Istitucionalni mehanizmi rodne ravnopravnosti</w:t>
            </w:r>
          </w:p>
          <w:p w:rsidR="0021773C" w:rsidRPr="00EA22DC" w:rsidRDefault="0021773C" w:rsidP="0021773C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22DC">
              <w:rPr>
                <w:rFonts w:ascii="Times New Roman" w:hAnsi="Times New Roman" w:cs="Times New Roman"/>
                <w:sz w:val="20"/>
                <w:szCs w:val="20"/>
              </w:rPr>
              <w:t>Najvažniji zakonski okviri</w:t>
            </w:r>
          </w:p>
          <w:p w:rsidR="0021773C" w:rsidRPr="00EA22DC" w:rsidRDefault="0021773C" w:rsidP="0021773C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22DC">
              <w:rPr>
                <w:rFonts w:ascii="Times New Roman" w:hAnsi="Times New Roman" w:cs="Times New Roman"/>
                <w:sz w:val="20"/>
                <w:szCs w:val="20"/>
              </w:rPr>
              <w:t>Strateški okviri</w:t>
            </w:r>
          </w:p>
          <w:p w:rsidR="00A9727C" w:rsidRPr="00EA22DC" w:rsidRDefault="00EB3193" w:rsidP="0021773C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22DC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="00A9727C" w:rsidRPr="00EA22DC">
              <w:rPr>
                <w:rFonts w:ascii="Times New Roman" w:hAnsi="Times New Roman" w:cs="Times New Roman"/>
                <w:sz w:val="20"/>
                <w:szCs w:val="20"/>
              </w:rPr>
              <w:t>ježba</w:t>
            </w:r>
          </w:p>
          <w:p w:rsidR="0021773C" w:rsidRPr="000267C1" w:rsidRDefault="0021773C" w:rsidP="0021773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7C1">
              <w:rPr>
                <w:rFonts w:ascii="Times New Roman" w:hAnsi="Times New Roman" w:cs="Times New Roman"/>
                <w:b/>
                <w:sz w:val="20"/>
                <w:szCs w:val="20"/>
              </w:rPr>
              <w:t>Diskriminacija</w:t>
            </w:r>
          </w:p>
          <w:p w:rsidR="0021773C" w:rsidRPr="00EA22DC" w:rsidRDefault="0021773C" w:rsidP="0021773C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22DC">
              <w:rPr>
                <w:rFonts w:ascii="Times New Roman" w:hAnsi="Times New Roman" w:cs="Times New Roman"/>
                <w:sz w:val="20"/>
                <w:szCs w:val="20"/>
              </w:rPr>
              <w:t>Definisanje</w:t>
            </w:r>
          </w:p>
          <w:p w:rsidR="0021773C" w:rsidRPr="00EA22DC" w:rsidRDefault="0021773C" w:rsidP="0021773C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22DC">
              <w:rPr>
                <w:rFonts w:ascii="Times New Roman" w:hAnsi="Times New Roman" w:cs="Times New Roman"/>
                <w:sz w:val="20"/>
                <w:szCs w:val="20"/>
              </w:rPr>
              <w:t>Vježba</w:t>
            </w:r>
          </w:p>
          <w:p w:rsidR="00CD29D1" w:rsidRPr="00EA22DC" w:rsidRDefault="00CD29D1" w:rsidP="00CD29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9D1" w:rsidRPr="00EA22DC" w:rsidRDefault="00CD29D1" w:rsidP="00CD29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1E5" w:rsidRPr="000267C1" w:rsidRDefault="00B951E5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1E5" w:rsidRPr="000267C1" w:rsidRDefault="00B951E5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951E5" w:rsidRPr="000267C1" w:rsidRDefault="00B951E5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61715" w:rsidRPr="000267C1" w:rsidTr="00455FFE">
        <w:tc>
          <w:tcPr>
            <w:tcW w:w="9062" w:type="dxa"/>
            <w:shd w:val="clear" w:color="auto" w:fill="D9D9D9" w:themeFill="background1" w:themeFillShade="D9"/>
          </w:tcPr>
          <w:p w:rsidR="00F61715" w:rsidRPr="000267C1" w:rsidRDefault="00F61715" w:rsidP="0045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7C1">
              <w:rPr>
                <w:rFonts w:ascii="Times New Roman" w:hAnsi="Times New Roman" w:cs="Times New Roman"/>
                <w:b/>
                <w:sz w:val="20"/>
                <w:szCs w:val="20"/>
              </w:rPr>
              <w:t>Kompetencije koje će program obuke razvijati</w:t>
            </w:r>
          </w:p>
        </w:tc>
      </w:tr>
      <w:tr w:rsidR="00F61715" w:rsidRPr="000267C1" w:rsidTr="00455FFE">
        <w:tc>
          <w:tcPr>
            <w:tcW w:w="9062" w:type="dxa"/>
            <w:shd w:val="clear" w:color="auto" w:fill="FFFFFF" w:themeFill="background1"/>
          </w:tcPr>
          <w:sdt>
            <w:sdt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id w:val="-542746264"/>
              <w:placeholder>
                <w:docPart w:val="46C6CA3CF61249BABD3F4838AE3D181A"/>
              </w:placeholder>
            </w:sdtPr>
            <w:sdtEndPr/>
            <w:sdtContent>
              <w:p w:rsidR="00A42D0D" w:rsidRPr="000267C1" w:rsidRDefault="00A42D0D" w:rsidP="00A42D0D">
                <w:pPr>
                  <w:spacing w:before="120" w:after="120"/>
                  <w:rPr>
                    <w:rFonts w:ascii="Times New Roman" w:eastAsia="Calibri" w:hAnsi="Times New Roman" w:cs="Times New Roman"/>
                    <w:b/>
                    <w:sz w:val="20"/>
                    <w:szCs w:val="20"/>
                  </w:rPr>
                </w:pPr>
                <w:r w:rsidRPr="000267C1">
                  <w:rPr>
                    <w:rFonts w:ascii="Times New Roman" w:eastAsia="Calibri" w:hAnsi="Times New Roman" w:cs="Times New Roman"/>
                    <w:b/>
                    <w:sz w:val="20"/>
                    <w:szCs w:val="20"/>
                  </w:rPr>
                  <w:t>Po završetku programa obuke, polaznik će biti sposoban da:</w:t>
                </w:r>
              </w:p>
            </w:sdtContent>
          </w:sdt>
          <w:p w:rsidR="00A42D0D" w:rsidRPr="000267C1" w:rsidRDefault="00A42D0D" w:rsidP="00A42D0D">
            <w:pPr>
              <w:numPr>
                <w:ilvl w:val="0"/>
                <w:numId w:val="7"/>
              </w:numPr>
              <w:spacing w:before="120" w:after="120" w:line="276" w:lineRule="auto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0267C1">
              <w:rPr>
                <w:rFonts w:ascii="Times New Roman" w:eastAsia="Batang" w:hAnsi="Times New Roman" w:cs="Times New Roman"/>
                <w:sz w:val="20"/>
                <w:szCs w:val="20"/>
              </w:rPr>
              <w:t>Razumije koncept rodne ravnopravnosti i rodnih uloga</w:t>
            </w:r>
            <w:r w:rsidR="007F27D5">
              <w:rPr>
                <w:rFonts w:ascii="Times New Roman" w:eastAsia="Batang" w:hAnsi="Times New Roman" w:cs="Times New Roman"/>
                <w:sz w:val="20"/>
                <w:szCs w:val="20"/>
              </w:rPr>
              <w:t>;</w:t>
            </w:r>
          </w:p>
          <w:p w:rsidR="00A42D0D" w:rsidRPr="000267C1" w:rsidRDefault="00A42D0D" w:rsidP="00A42D0D">
            <w:pPr>
              <w:numPr>
                <w:ilvl w:val="0"/>
                <w:numId w:val="7"/>
              </w:numPr>
              <w:spacing w:before="120" w:after="120" w:line="276" w:lineRule="auto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0267C1">
              <w:rPr>
                <w:rFonts w:ascii="Times New Roman" w:eastAsia="Batang" w:hAnsi="Times New Roman" w:cs="Times New Roman"/>
                <w:sz w:val="20"/>
                <w:szCs w:val="20"/>
              </w:rPr>
              <w:t>Uključuje rodni aspekat u kreiranje zakona i politika</w:t>
            </w:r>
            <w:r w:rsidR="007F27D5">
              <w:rPr>
                <w:rFonts w:ascii="Times New Roman" w:eastAsia="Batang" w:hAnsi="Times New Roman" w:cs="Times New Roman"/>
                <w:sz w:val="20"/>
                <w:szCs w:val="20"/>
              </w:rPr>
              <w:t>;</w:t>
            </w:r>
          </w:p>
          <w:p w:rsidR="00A42D0D" w:rsidRPr="000267C1" w:rsidRDefault="00A42D0D" w:rsidP="00A42D0D">
            <w:pPr>
              <w:numPr>
                <w:ilvl w:val="0"/>
                <w:numId w:val="7"/>
              </w:numPr>
              <w:spacing w:before="120" w:after="120" w:line="276" w:lineRule="auto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0267C1">
              <w:rPr>
                <w:rFonts w:ascii="Times New Roman" w:eastAsia="Batang" w:hAnsi="Times New Roman" w:cs="Times New Roman"/>
                <w:sz w:val="20"/>
                <w:szCs w:val="20"/>
              </w:rPr>
              <w:t>Integriše princip rodne ravnopravnosti u institucije</w:t>
            </w:r>
            <w:r w:rsidR="007F27D5">
              <w:rPr>
                <w:rFonts w:ascii="Times New Roman" w:eastAsia="Batang" w:hAnsi="Times New Roman" w:cs="Times New Roman"/>
                <w:sz w:val="20"/>
                <w:szCs w:val="20"/>
              </w:rPr>
              <w:t>;</w:t>
            </w:r>
          </w:p>
          <w:p w:rsidR="00A42D0D" w:rsidRPr="000267C1" w:rsidRDefault="00A42D0D" w:rsidP="00A42D0D">
            <w:pPr>
              <w:numPr>
                <w:ilvl w:val="0"/>
                <w:numId w:val="7"/>
              </w:numPr>
              <w:spacing w:before="120" w:after="120" w:line="276" w:lineRule="auto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0267C1">
              <w:rPr>
                <w:rFonts w:ascii="Times New Roman" w:eastAsia="Batang" w:hAnsi="Times New Roman" w:cs="Times New Roman"/>
                <w:sz w:val="20"/>
                <w:szCs w:val="20"/>
              </w:rPr>
              <w:t>Primjenjuje rodno odgovorno budžetiranje</w:t>
            </w:r>
            <w:r w:rsidR="007F27D5">
              <w:rPr>
                <w:rFonts w:ascii="Times New Roman" w:eastAsia="Batang" w:hAnsi="Times New Roman" w:cs="Times New Roman"/>
                <w:sz w:val="20"/>
                <w:szCs w:val="20"/>
              </w:rPr>
              <w:t>;</w:t>
            </w:r>
          </w:p>
          <w:p w:rsidR="00A42D0D" w:rsidRPr="000267C1" w:rsidRDefault="00A42D0D" w:rsidP="00A42D0D">
            <w:pPr>
              <w:numPr>
                <w:ilvl w:val="0"/>
                <w:numId w:val="7"/>
              </w:numPr>
              <w:spacing w:before="120" w:after="120" w:line="276" w:lineRule="auto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 w:rsidRPr="000267C1">
              <w:rPr>
                <w:rFonts w:ascii="Times New Roman" w:eastAsia="Batang" w:hAnsi="Times New Roman" w:cs="Times New Roman"/>
                <w:sz w:val="20"/>
                <w:szCs w:val="20"/>
              </w:rPr>
              <w:t>Prenosi znanja i vještine iz oblasti rodne ravnopravnosti</w:t>
            </w:r>
            <w:r w:rsidR="007F27D5">
              <w:rPr>
                <w:rFonts w:ascii="Times New Roman" w:eastAsia="Batang" w:hAnsi="Times New Roman" w:cs="Times New Roman"/>
                <w:sz w:val="20"/>
                <w:szCs w:val="20"/>
              </w:rPr>
              <w:t>;</w:t>
            </w:r>
          </w:p>
          <w:p w:rsidR="00A42D0D" w:rsidRPr="000267C1" w:rsidRDefault="00A42D0D" w:rsidP="00A42D0D">
            <w:pPr>
              <w:numPr>
                <w:ilvl w:val="0"/>
                <w:numId w:val="7"/>
              </w:numPr>
              <w:spacing w:before="120" w:after="120" w:line="276" w:lineRule="auto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 w:rsidRPr="000267C1"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Objasni kontekst i oblike govora mržnje</w:t>
            </w:r>
            <w:r w:rsidR="007F27D5"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;</w:t>
            </w:r>
          </w:p>
          <w:p w:rsidR="00A42D0D" w:rsidRPr="000267C1" w:rsidRDefault="00A42D0D" w:rsidP="00A42D0D">
            <w:pPr>
              <w:numPr>
                <w:ilvl w:val="0"/>
                <w:numId w:val="7"/>
              </w:numPr>
              <w:spacing w:before="120" w:after="120" w:line="276" w:lineRule="auto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 w:rsidRPr="000267C1"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 xml:space="preserve">Razumije koncept seksističkog govora mržnje </w:t>
            </w:r>
            <w:r w:rsidR="007F27D5"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;</w:t>
            </w:r>
          </w:p>
          <w:p w:rsidR="00A42D0D" w:rsidRPr="000267C1" w:rsidRDefault="00A42D0D" w:rsidP="00A42D0D">
            <w:pPr>
              <w:numPr>
                <w:ilvl w:val="0"/>
                <w:numId w:val="7"/>
              </w:numPr>
              <w:spacing w:before="120" w:after="120" w:line="276" w:lineRule="auto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 w:rsidRPr="000267C1"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Pojasni koncept kaznenih politika-govor mržnje kao krivičnog djela i prekršaja</w:t>
            </w:r>
            <w:r w:rsidR="007F27D5"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.</w:t>
            </w:r>
          </w:p>
          <w:p w:rsidR="00A42D0D" w:rsidRPr="000267C1" w:rsidRDefault="00A42D0D" w:rsidP="00A42D0D">
            <w:pPr>
              <w:spacing w:before="120" w:after="120" w:line="276" w:lineRule="auto"/>
              <w:ind w:left="176"/>
              <w:rPr>
                <w:rFonts w:ascii="Times New Roman" w:hAnsi="Times New Roman" w:cs="Times New Roman"/>
                <w:sz w:val="20"/>
                <w:szCs w:val="20"/>
                <w:lang w:val="sr-Latn-CS" w:eastAsia="sl-SI"/>
              </w:rPr>
            </w:pPr>
          </w:p>
          <w:p w:rsidR="00A42D0D" w:rsidRPr="000267C1" w:rsidRDefault="00A42D0D" w:rsidP="00A42D0D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7C1">
              <w:rPr>
                <w:rFonts w:ascii="Times New Roman" w:hAnsi="Times New Roman" w:cs="Times New Roman"/>
                <w:b/>
                <w:sz w:val="20"/>
                <w:szCs w:val="20"/>
              </w:rPr>
              <w:br w:type="page"/>
            </w:r>
          </w:p>
          <w:p w:rsidR="00F61715" w:rsidRPr="000267C1" w:rsidRDefault="00F61715" w:rsidP="00A42D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61715" w:rsidRPr="000267C1" w:rsidRDefault="00F61715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3AA6" w:rsidRPr="000267C1" w:rsidTr="00455FFE">
        <w:tc>
          <w:tcPr>
            <w:tcW w:w="9062" w:type="dxa"/>
            <w:shd w:val="clear" w:color="auto" w:fill="D9D9D9" w:themeFill="background1" w:themeFillShade="D9"/>
          </w:tcPr>
          <w:p w:rsidR="003E3AA6" w:rsidRPr="000267C1" w:rsidRDefault="003E3AA6" w:rsidP="003E3A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7C1">
              <w:rPr>
                <w:rFonts w:ascii="Times New Roman" w:hAnsi="Times New Roman" w:cs="Times New Roman"/>
                <w:b/>
                <w:sz w:val="20"/>
                <w:szCs w:val="20"/>
              </w:rPr>
              <w:t>Ciljna grupa profesionalaca kojima je obuka namijenjena</w:t>
            </w:r>
          </w:p>
        </w:tc>
      </w:tr>
      <w:tr w:rsidR="003E3AA6" w:rsidRPr="000267C1" w:rsidTr="00455FFE">
        <w:tc>
          <w:tcPr>
            <w:tcW w:w="9062" w:type="dxa"/>
            <w:shd w:val="clear" w:color="auto" w:fill="FFFFFF" w:themeFill="background1"/>
          </w:tcPr>
          <w:p w:rsidR="003E3AA6" w:rsidRPr="000267C1" w:rsidRDefault="00CD29D1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67C1">
              <w:rPr>
                <w:rFonts w:ascii="Times New Roman" w:hAnsi="Times New Roman" w:cs="Times New Roman"/>
                <w:sz w:val="20"/>
                <w:szCs w:val="20"/>
              </w:rPr>
              <w:t>Stručni radnici u centrima za socijalni rad i drugim službama socijalne zasštite</w:t>
            </w:r>
            <w:r w:rsidR="00334312" w:rsidRPr="000267C1">
              <w:rPr>
                <w:rFonts w:ascii="Times New Roman" w:hAnsi="Times New Roman" w:cs="Times New Roman"/>
                <w:sz w:val="20"/>
                <w:szCs w:val="20"/>
              </w:rPr>
              <w:t xml:space="preserve"> i ostala zainteresovana lica za tu </w:t>
            </w:r>
            <w:proofErr w:type="gramStart"/>
            <w:r w:rsidR="00334312" w:rsidRPr="000267C1">
              <w:rPr>
                <w:rFonts w:ascii="Times New Roman" w:hAnsi="Times New Roman" w:cs="Times New Roman"/>
                <w:sz w:val="20"/>
                <w:szCs w:val="20"/>
              </w:rPr>
              <w:t>temu.</w:t>
            </w:r>
            <w:r w:rsidRPr="000267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  <w:p w:rsidR="003E3AA6" w:rsidRPr="000267C1" w:rsidRDefault="003E3AA6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3AA6" w:rsidRPr="000267C1" w:rsidRDefault="003E3AA6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E3AA6" w:rsidRPr="000267C1" w:rsidRDefault="003E3AA6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3AA6" w:rsidRPr="000267C1" w:rsidTr="00455FFE">
        <w:tc>
          <w:tcPr>
            <w:tcW w:w="9062" w:type="dxa"/>
            <w:shd w:val="clear" w:color="auto" w:fill="D9D9D9" w:themeFill="background1" w:themeFillShade="D9"/>
          </w:tcPr>
          <w:p w:rsidR="003E3AA6" w:rsidRPr="000267C1" w:rsidRDefault="003E3AA6" w:rsidP="0045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7C1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  <w:r w:rsidR="002F189A" w:rsidRPr="000267C1">
              <w:rPr>
                <w:rFonts w:ascii="Times New Roman" w:hAnsi="Times New Roman" w:cs="Times New Roman"/>
                <w:b/>
                <w:sz w:val="20"/>
                <w:szCs w:val="20"/>
              </w:rPr>
              <w:t>slovi</w:t>
            </w:r>
            <w:r w:rsidRPr="000267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za uključivanje profesionalaca u obuku</w:t>
            </w:r>
          </w:p>
        </w:tc>
      </w:tr>
      <w:tr w:rsidR="003E3AA6" w:rsidRPr="000267C1" w:rsidTr="00455FFE">
        <w:tc>
          <w:tcPr>
            <w:tcW w:w="9062" w:type="dxa"/>
            <w:shd w:val="clear" w:color="auto" w:fill="FFFFFF" w:themeFill="background1"/>
          </w:tcPr>
          <w:p w:rsidR="003E3AA6" w:rsidRPr="000267C1" w:rsidRDefault="003E3AA6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3AA6" w:rsidRPr="000267C1" w:rsidRDefault="00F91422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67C1">
              <w:rPr>
                <w:rFonts w:ascii="Times New Roman" w:hAnsi="Times New Roman" w:cs="Times New Roman"/>
                <w:sz w:val="20"/>
                <w:szCs w:val="20"/>
              </w:rPr>
              <w:t>Završene osnovne akademske studije u četvorogodišnjem trajanju, u okviru obrazovno- naučnog polja, društveno humanističkih nauka (socijalni rad, psihologija, pedagogija, andrologija i specijalna pedagogija i defektologija)</w:t>
            </w:r>
            <w:r w:rsidR="0033149B" w:rsidRPr="000267C1">
              <w:rPr>
                <w:rFonts w:ascii="Times New Roman" w:hAnsi="Times New Roman" w:cs="Times New Roman"/>
                <w:sz w:val="20"/>
                <w:szCs w:val="20"/>
              </w:rPr>
              <w:t>, i ostala zainteresovana lica za datu temu.</w:t>
            </w:r>
          </w:p>
          <w:p w:rsidR="003E3AA6" w:rsidRPr="000267C1" w:rsidRDefault="003E3AA6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E3AA6" w:rsidRPr="000267C1" w:rsidRDefault="003E3AA6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3AA6" w:rsidRPr="000267C1" w:rsidTr="00455FFE">
        <w:tc>
          <w:tcPr>
            <w:tcW w:w="9062" w:type="dxa"/>
            <w:shd w:val="clear" w:color="auto" w:fill="D9D9D9" w:themeFill="background1" w:themeFillShade="D9"/>
          </w:tcPr>
          <w:p w:rsidR="003E3AA6" w:rsidRPr="000267C1" w:rsidRDefault="003E3AA6" w:rsidP="003E3A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7C1">
              <w:rPr>
                <w:rFonts w:ascii="Times New Roman" w:hAnsi="Times New Roman" w:cs="Times New Roman"/>
                <w:b/>
                <w:sz w:val="20"/>
                <w:szCs w:val="20"/>
              </w:rPr>
              <w:t>Krajnji korisnici</w:t>
            </w:r>
          </w:p>
        </w:tc>
      </w:tr>
      <w:tr w:rsidR="003E3AA6" w:rsidRPr="000267C1" w:rsidTr="00455FFE">
        <w:tc>
          <w:tcPr>
            <w:tcW w:w="9062" w:type="dxa"/>
            <w:shd w:val="clear" w:color="auto" w:fill="FFFFFF" w:themeFill="background1"/>
          </w:tcPr>
          <w:p w:rsidR="003E3AA6" w:rsidRPr="000267C1" w:rsidRDefault="00C50C16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67C1">
              <w:rPr>
                <w:rFonts w:ascii="Times New Roman" w:hAnsi="Times New Roman" w:cs="Times New Roman"/>
                <w:sz w:val="20"/>
                <w:szCs w:val="20"/>
              </w:rPr>
              <w:t>Krajni korisnici progra</w:t>
            </w:r>
            <w:r w:rsidR="00791450" w:rsidRPr="000267C1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0267C1">
              <w:rPr>
                <w:rFonts w:ascii="Times New Roman" w:hAnsi="Times New Roman" w:cs="Times New Roman"/>
                <w:sz w:val="20"/>
                <w:szCs w:val="20"/>
              </w:rPr>
              <w:t xml:space="preserve">a su korisnici socijalne zaštite: djeca i mladi; žene svih dobi; odrasli i stari; porodice i društvene grupe kojima je potrebna pomoć i podrška centra za socijalni rad i drugih </w:t>
            </w:r>
            <w:r w:rsidR="00F91422" w:rsidRPr="000267C1">
              <w:rPr>
                <w:rFonts w:ascii="Times New Roman" w:hAnsi="Times New Roman" w:cs="Times New Roman"/>
                <w:sz w:val="20"/>
                <w:szCs w:val="20"/>
              </w:rPr>
              <w:t>pružalaca socijalnih usluga da zadovolje svoje potrebe i dostignu optimalan nivo razvoja i učešća u društvu.</w:t>
            </w:r>
          </w:p>
          <w:p w:rsidR="003E3AA6" w:rsidRPr="000267C1" w:rsidRDefault="003E3AA6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E3AA6" w:rsidRPr="000267C1" w:rsidRDefault="003E3AA6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3AA6" w:rsidRPr="000267C1" w:rsidTr="00455FFE">
        <w:tc>
          <w:tcPr>
            <w:tcW w:w="9062" w:type="dxa"/>
            <w:shd w:val="clear" w:color="auto" w:fill="D9D9D9" w:themeFill="background1" w:themeFillShade="D9"/>
          </w:tcPr>
          <w:p w:rsidR="003E3AA6" w:rsidRPr="000267C1" w:rsidRDefault="003E3AA6" w:rsidP="0045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7C1">
              <w:rPr>
                <w:rFonts w:ascii="Times New Roman" w:hAnsi="Times New Roman" w:cs="Times New Roman"/>
                <w:b/>
                <w:sz w:val="20"/>
                <w:szCs w:val="20"/>
              </w:rPr>
              <w:t>Broj učesnika u grupi (min/max)</w:t>
            </w:r>
          </w:p>
        </w:tc>
      </w:tr>
      <w:tr w:rsidR="003E3AA6" w:rsidRPr="000267C1" w:rsidTr="00455FFE">
        <w:tc>
          <w:tcPr>
            <w:tcW w:w="9062" w:type="dxa"/>
            <w:shd w:val="clear" w:color="auto" w:fill="FFFFFF" w:themeFill="background1"/>
          </w:tcPr>
          <w:p w:rsidR="003E3AA6" w:rsidRPr="000267C1" w:rsidRDefault="00C50C16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67C1">
              <w:rPr>
                <w:rFonts w:ascii="Times New Roman" w:hAnsi="Times New Roman" w:cs="Times New Roman"/>
                <w:sz w:val="20"/>
                <w:szCs w:val="20"/>
              </w:rPr>
              <w:t>Maksimalan</w:t>
            </w:r>
            <w:r w:rsidR="004B49ED">
              <w:rPr>
                <w:rFonts w:ascii="Times New Roman" w:hAnsi="Times New Roman" w:cs="Times New Roman"/>
                <w:sz w:val="20"/>
                <w:szCs w:val="20"/>
              </w:rPr>
              <w:t xml:space="preserve"> broj učesnika na obuci je do 18</w:t>
            </w:r>
            <w:r w:rsidRPr="000267C1">
              <w:rPr>
                <w:rFonts w:ascii="Times New Roman" w:hAnsi="Times New Roman" w:cs="Times New Roman"/>
                <w:sz w:val="20"/>
                <w:szCs w:val="20"/>
              </w:rPr>
              <w:t xml:space="preserve"> osoba</w:t>
            </w:r>
          </w:p>
          <w:p w:rsidR="003E3AA6" w:rsidRPr="000267C1" w:rsidRDefault="003E3AA6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3AA6" w:rsidRPr="000267C1" w:rsidRDefault="003E3AA6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E3AA6" w:rsidRPr="000267C1" w:rsidRDefault="003E3AA6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3AA6" w:rsidRPr="000267C1" w:rsidTr="00455FFE">
        <w:tc>
          <w:tcPr>
            <w:tcW w:w="9062" w:type="dxa"/>
            <w:shd w:val="clear" w:color="auto" w:fill="D9D9D9" w:themeFill="background1" w:themeFillShade="D9"/>
          </w:tcPr>
          <w:p w:rsidR="003E3AA6" w:rsidRPr="000267C1" w:rsidRDefault="003E3AA6" w:rsidP="003E3A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7C1">
              <w:rPr>
                <w:rFonts w:ascii="Times New Roman" w:hAnsi="Times New Roman" w:cs="Times New Roman"/>
                <w:b/>
                <w:sz w:val="20"/>
                <w:szCs w:val="20"/>
              </w:rPr>
              <w:t>Dužina trajanja programa obuke</w:t>
            </w:r>
          </w:p>
        </w:tc>
      </w:tr>
      <w:tr w:rsidR="00C50C16" w:rsidRPr="000267C1" w:rsidTr="00455FFE">
        <w:tc>
          <w:tcPr>
            <w:tcW w:w="9062" w:type="dxa"/>
            <w:shd w:val="clear" w:color="auto" w:fill="D9D9D9" w:themeFill="background1" w:themeFillShade="D9"/>
          </w:tcPr>
          <w:p w:rsidR="00C50C16" w:rsidRPr="000267C1" w:rsidRDefault="00283815" w:rsidP="003E3A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Obuka je jednodnevna, sa ukupnim trajanjem od 7 sati, pet sati rada sa među pauzama od 2 sata.</w:t>
            </w:r>
          </w:p>
        </w:tc>
      </w:tr>
    </w:tbl>
    <w:p w:rsidR="006F462B" w:rsidRPr="000267C1" w:rsidRDefault="006F462B" w:rsidP="006F462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01A0F"/>
          <w:sz w:val="20"/>
          <w:szCs w:val="20"/>
        </w:rPr>
      </w:pPr>
    </w:p>
    <w:p w:rsidR="00DD4EEF" w:rsidRPr="000267C1" w:rsidRDefault="00DD4EEF" w:rsidP="00DD4EEF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DD4EEF" w:rsidRPr="000267C1" w:rsidSect="00BD57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081F" w:rsidRDefault="0033081F" w:rsidP="00481FDB">
      <w:pPr>
        <w:spacing w:after="0" w:line="240" w:lineRule="auto"/>
      </w:pPr>
      <w:r>
        <w:separator/>
      </w:r>
    </w:p>
  </w:endnote>
  <w:endnote w:type="continuationSeparator" w:id="0">
    <w:p w:rsidR="0033081F" w:rsidRDefault="0033081F" w:rsidP="00481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081F" w:rsidRDefault="0033081F" w:rsidP="00481FDB">
      <w:pPr>
        <w:spacing w:after="0" w:line="240" w:lineRule="auto"/>
      </w:pPr>
      <w:r>
        <w:separator/>
      </w:r>
    </w:p>
  </w:footnote>
  <w:footnote w:type="continuationSeparator" w:id="0">
    <w:p w:rsidR="0033081F" w:rsidRDefault="0033081F" w:rsidP="00481F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F141B"/>
    <w:multiLevelType w:val="hybridMultilevel"/>
    <w:tmpl w:val="338CDC06"/>
    <w:lvl w:ilvl="0" w:tplc="89CAB3F2">
      <w:numFmt w:val="bullet"/>
      <w:lvlText w:val="-"/>
      <w:lvlJc w:val="left"/>
      <w:pPr>
        <w:ind w:left="450" w:hanging="360"/>
      </w:pPr>
      <w:rPr>
        <w:rFonts w:ascii="Arial Narrow" w:eastAsia="Calibri" w:hAnsi="Arial Narrow" w:cs="Times New Roman" w:hint="default"/>
        <w:b w:val="0"/>
        <w:color w:val="000000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56636"/>
    <w:multiLevelType w:val="hybridMultilevel"/>
    <w:tmpl w:val="E1AADABE"/>
    <w:lvl w:ilvl="0" w:tplc="965A7F0C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color w:val="auto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A5F63"/>
    <w:multiLevelType w:val="multilevel"/>
    <w:tmpl w:val="4426D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3B656A"/>
    <w:multiLevelType w:val="hybridMultilevel"/>
    <w:tmpl w:val="2320C4E8"/>
    <w:lvl w:ilvl="0" w:tplc="E00003C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color w:val="000000" w:themeColor="text1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97325"/>
    <w:multiLevelType w:val="hybridMultilevel"/>
    <w:tmpl w:val="2B7A5CC0"/>
    <w:lvl w:ilvl="0" w:tplc="2C1A0017">
      <w:start w:val="1"/>
      <w:numFmt w:val="lowerLetter"/>
      <w:lvlText w:val="%1)"/>
      <w:lvlJc w:val="left"/>
      <w:pPr>
        <w:ind w:left="785" w:hanging="360"/>
      </w:pPr>
    </w:lvl>
    <w:lvl w:ilvl="1" w:tplc="2C1A0019" w:tentative="1">
      <w:start w:val="1"/>
      <w:numFmt w:val="lowerLetter"/>
      <w:lvlText w:val="%2."/>
      <w:lvlJc w:val="left"/>
      <w:pPr>
        <w:ind w:left="1505" w:hanging="360"/>
      </w:pPr>
    </w:lvl>
    <w:lvl w:ilvl="2" w:tplc="2C1A001B" w:tentative="1">
      <w:start w:val="1"/>
      <w:numFmt w:val="lowerRoman"/>
      <w:lvlText w:val="%3."/>
      <w:lvlJc w:val="right"/>
      <w:pPr>
        <w:ind w:left="2225" w:hanging="180"/>
      </w:pPr>
    </w:lvl>
    <w:lvl w:ilvl="3" w:tplc="2C1A000F" w:tentative="1">
      <w:start w:val="1"/>
      <w:numFmt w:val="decimal"/>
      <w:lvlText w:val="%4."/>
      <w:lvlJc w:val="left"/>
      <w:pPr>
        <w:ind w:left="2945" w:hanging="360"/>
      </w:pPr>
    </w:lvl>
    <w:lvl w:ilvl="4" w:tplc="2C1A0019" w:tentative="1">
      <w:start w:val="1"/>
      <w:numFmt w:val="lowerLetter"/>
      <w:lvlText w:val="%5."/>
      <w:lvlJc w:val="left"/>
      <w:pPr>
        <w:ind w:left="3665" w:hanging="360"/>
      </w:pPr>
    </w:lvl>
    <w:lvl w:ilvl="5" w:tplc="2C1A001B" w:tentative="1">
      <w:start w:val="1"/>
      <w:numFmt w:val="lowerRoman"/>
      <w:lvlText w:val="%6."/>
      <w:lvlJc w:val="right"/>
      <w:pPr>
        <w:ind w:left="4385" w:hanging="180"/>
      </w:pPr>
    </w:lvl>
    <w:lvl w:ilvl="6" w:tplc="2C1A000F" w:tentative="1">
      <w:start w:val="1"/>
      <w:numFmt w:val="decimal"/>
      <w:lvlText w:val="%7."/>
      <w:lvlJc w:val="left"/>
      <w:pPr>
        <w:ind w:left="5105" w:hanging="360"/>
      </w:pPr>
    </w:lvl>
    <w:lvl w:ilvl="7" w:tplc="2C1A0019" w:tentative="1">
      <w:start w:val="1"/>
      <w:numFmt w:val="lowerLetter"/>
      <w:lvlText w:val="%8."/>
      <w:lvlJc w:val="left"/>
      <w:pPr>
        <w:ind w:left="5825" w:hanging="360"/>
      </w:pPr>
    </w:lvl>
    <w:lvl w:ilvl="8" w:tplc="2C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3689514B"/>
    <w:multiLevelType w:val="hybridMultilevel"/>
    <w:tmpl w:val="9D5C3FA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34313C"/>
    <w:multiLevelType w:val="hybridMultilevel"/>
    <w:tmpl w:val="FD20590A"/>
    <w:lvl w:ilvl="0" w:tplc="BAFA98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517E3D"/>
    <w:multiLevelType w:val="hybridMultilevel"/>
    <w:tmpl w:val="8530E5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9901C1"/>
    <w:multiLevelType w:val="hybridMultilevel"/>
    <w:tmpl w:val="7966BD10"/>
    <w:lvl w:ilvl="0" w:tplc="AB8E0F4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E6670C0"/>
    <w:multiLevelType w:val="multilevel"/>
    <w:tmpl w:val="99D63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7"/>
  </w:num>
  <w:num w:numId="5">
    <w:abstractNumId w:val="8"/>
  </w:num>
  <w:num w:numId="6">
    <w:abstractNumId w:val="6"/>
  </w:num>
  <w:num w:numId="7">
    <w:abstractNumId w:val="1"/>
  </w:num>
  <w:num w:numId="8">
    <w:abstractNumId w:val="3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FDB"/>
    <w:rsid w:val="00022784"/>
    <w:rsid w:val="000267C1"/>
    <w:rsid w:val="00027D1B"/>
    <w:rsid w:val="00031EAB"/>
    <w:rsid w:val="00034169"/>
    <w:rsid w:val="00047B69"/>
    <w:rsid w:val="000934D8"/>
    <w:rsid w:val="000A6271"/>
    <w:rsid w:val="000A68CF"/>
    <w:rsid w:val="001313DE"/>
    <w:rsid w:val="00141FB4"/>
    <w:rsid w:val="00164227"/>
    <w:rsid w:val="00181BDB"/>
    <w:rsid w:val="00195C44"/>
    <w:rsid w:val="001A2F94"/>
    <w:rsid w:val="001A4739"/>
    <w:rsid w:val="001D0A4B"/>
    <w:rsid w:val="0021773C"/>
    <w:rsid w:val="00224733"/>
    <w:rsid w:val="00283815"/>
    <w:rsid w:val="00284B6C"/>
    <w:rsid w:val="002B7E40"/>
    <w:rsid w:val="002C3AD5"/>
    <w:rsid w:val="002D1C7C"/>
    <w:rsid w:val="002E3030"/>
    <w:rsid w:val="002F189A"/>
    <w:rsid w:val="002F47DA"/>
    <w:rsid w:val="00307065"/>
    <w:rsid w:val="0033081F"/>
    <w:rsid w:val="0033149B"/>
    <w:rsid w:val="00334312"/>
    <w:rsid w:val="00335CF9"/>
    <w:rsid w:val="00362E6F"/>
    <w:rsid w:val="00364A93"/>
    <w:rsid w:val="003B1556"/>
    <w:rsid w:val="003E0112"/>
    <w:rsid w:val="003E3AA6"/>
    <w:rsid w:val="003F74D6"/>
    <w:rsid w:val="0040465B"/>
    <w:rsid w:val="00461438"/>
    <w:rsid w:val="00481FDB"/>
    <w:rsid w:val="00482F63"/>
    <w:rsid w:val="00490674"/>
    <w:rsid w:val="004B49ED"/>
    <w:rsid w:val="004D31AB"/>
    <w:rsid w:val="004E76DC"/>
    <w:rsid w:val="00501094"/>
    <w:rsid w:val="00502A15"/>
    <w:rsid w:val="00534D49"/>
    <w:rsid w:val="00564C29"/>
    <w:rsid w:val="00586BC7"/>
    <w:rsid w:val="005951C0"/>
    <w:rsid w:val="005A4715"/>
    <w:rsid w:val="00603114"/>
    <w:rsid w:val="00631E5A"/>
    <w:rsid w:val="0067015C"/>
    <w:rsid w:val="00680A4C"/>
    <w:rsid w:val="006C2AE3"/>
    <w:rsid w:val="006F462B"/>
    <w:rsid w:val="00791450"/>
    <w:rsid w:val="00795E70"/>
    <w:rsid w:val="0079668B"/>
    <w:rsid w:val="007D2EE7"/>
    <w:rsid w:val="007D51A8"/>
    <w:rsid w:val="007E38F0"/>
    <w:rsid w:val="007F27D5"/>
    <w:rsid w:val="007F77BE"/>
    <w:rsid w:val="00816E5B"/>
    <w:rsid w:val="0084346B"/>
    <w:rsid w:val="008745B5"/>
    <w:rsid w:val="008A035A"/>
    <w:rsid w:val="008B7FCA"/>
    <w:rsid w:val="008F4AC8"/>
    <w:rsid w:val="00914654"/>
    <w:rsid w:val="0092326A"/>
    <w:rsid w:val="009A5D6E"/>
    <w:rsid w:val="009D586D"/>
    <w:rsid w:val="00A06DF0"/>
    <w:rsid w:val="00A07F9B"/>
    <w:rsid w:val="00A42D0D"/>
    <w:rsid w:val="00A5455D"/>
    <w:rsid w:val="00A9727C"/>
    <w:rsid w:val="00B579B7"/>
    <w:rsid w:val="00B951E5"/>
    <w:rsid w:val="00BD57EB"/>
    <w:rsid w:val="00BF7287"/>
    <w:rsid w:val="00C01A54"/>
    <w:rsid w:val="00C347C8"/>
    <w:rsid w:val="00C50C16"/>
    <w:rsid w:val="00C602BC"/>
    <w:rsid w:val="00C82190"/>
    <w:rsid w:val="00C90E1D"/>
    <w:rsid w:val="00C978C5"/>
    <w:rsid w:val="00CA0F27"/>
    <w:rsid w:val="00CC7CE6"/>
    <w:rsid w:val="00CD08C1"/>
    <w:rsid w:val="00CD29D1"/>
    <w:rsid w:val="00D17821"/>
    <w:rsid w:val="00D41A1C"/>
    <w:rsid w:val="00D46965"/>
    <w:rsid w:val="00DD395C"/>
    <w:rsid w:val="00DD4EEF"/>
    <w:rsid w:val="00DF4A9B"/>
    <w:rsid w:val="00DF6256"/>
    <w:rsid w:val="00E91422"/>
    <w:rsid w:val="00EA22DC"/>
    <w:rsid w:val="00EB3193"/>
    <w:rsid w:val="00EC242D"/>
    <w:rsid w:val="00EC73EA"/>
    <w:rsid w:val="00F265C4"/>
    <w:rsid w:val="00F26D72"/>
    <w:rsid w:val="00F51190"/>
    <w:rsid w:val="00F61715"/>
    <w:rsid w:val="00F9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318A12A-DAA6-4DC0-AAF0-4ECB718C0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57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1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1FDB"/>
  </w:style>
  <w:style w:type="paragraph" w:styleId="Footer">
    <w:name w:val="footer"/>
    <w:basedOn w:val="Normal"/>
    <w:link w:val="FooterChar"/>
    <w:uiPriority w:val="99"/>
    <w:unhideWhenUsed/>
    <w:rsid w:val="00481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1FDB"/>
  </w:style>
  <w:style w:type="paragraph" w:styleId="NoSpacing">
    <w:name w:val="No Spacing"/>
    <w:uiPriority w:val="1"/>
    <w:qFormat/>
    <w:rsid w:val="00481FDB"/>
    <w:pPr>
      <w:spacing w:after="0" w:line="240" w:lineRule="auto"/>
    </w:pPr>
  </w:style>
  <w:style w:type="table" w:styleId="TableGrid">
    <w:name w:val="Table Grid"/>
    <w:basedOn w:val="TableNormal"/>
    <w:uiPriority w:val="39"/>
    <w:rsid w:val="00481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146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hr-HR"/>
    </w:rPr>
  </w:style>
  <w:style w:type="paragraph" w:styleId="ListParagraph">
    <w:name w:val="List Paragraph"/>
    <w:basedOn w:val="Normal"/>
    <w:uiPriority w:val="34"/>
    <w:qFormat/>
    <w:rsid w:val="00CD29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2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D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1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6C6CA3CF61249BABD3F4838AE3D18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0CFF83-D0A4-4AAB-9736-08FC266FE943}"/>
      </w:docPartPr>
      <w:docPartBody>
        <w:p w:rsidR="00436D7C" w:rsidRDefault="003E23AC" w:rsidP="003E23AC">
          <w:pPr>
            <w:pStyle w:val="46C6CA3CF61249BABD3F4838AE3D181A"/>
          </w:pPr>
          <w:r w:rsidRPr="000D3B6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23AC"/>
    <w:rsid w:val="003E23AC"/>
    <w:rsid w:val="00436D7C"/>
    <w:rsid w:val="004458FC"/>
    <w:rsid w:val="008C21A5"/>
    <w:rsid w:val="00D4364C"/>
    <w:rsid w:val="00ED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6D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E23AC"/>
    <w:rPr>
      <w:color w:val="808080"/>
    </w:rPr>
  </w:style>
  <w:style w:type="paragraph" w:customStyle="1" w:styleId="46C6CA3CF61249BABD3F4838AE3D181A">
    <w:name w:val="46C6CA3CF61249BABD3F4838AE3D181A"/>
    <w:rsid w:val="003E23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PGZS19</dc:creator>
  <cp:keywords/>
  <dc:description/>
  <cp:lastModifiedBy>Dunja Pajovic</cp:lastModifiedBy>
  <cp:revision>2</cp:revision>
  <dcterms:created xsi:type="dcterms:W3CDTF">2025-08-07T11:48:00Z</dcterms:created>
  <dcterms:modified xsi:type="dcterms:W3CDTF">2025-08-07T11:48:00Z</dcterms:modified>
</cp:coreProperties>
</file>