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9B" w:rsidRDefault="00DF4A9B" w:rsidP="00DF4A9B">
      <w:pPr>
        <w:jc w:val="right"/>
        <w:rPr>
          <w:rFonts w:ascii="Times New Roman" w:hAnsi="Times New Roman" w:cs="Times New Roman"/>
        </w:rPr>
      </w:pPr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2</w:t>
      </w:r>
    </w:p>
    <w:p w:rsidR="00A07F9B" w:rsidRPr="00164227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4227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164227" w:rsidTr="00C82190">
        <w:tc>
          <w:tcPr>
            <w:tcW w:w="9062" w:type="dxa"/>
            <w:shd w:val="clear" w:color="auto" w:fill="D9D9D9" w:themeFill="background1" w:themeFillShade="D9"/>
          </w:tcPr>
          <w:p w:rsidR="00481FDB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164227" w:rsidTr="002E3030">
        <w:tc>
          <w:tcPr>
            <w:tcW w:w="9062" w:type="dxa"/>
            <w:shd w:val="clear" w:color="auto" w:fill="FFFFFF" w:themeFill="background1"/>
          </w:tcPr>
          <w:p w:rsidR="002E3030" w:rsidRPr="00164227" w:rsidRDefault="00C13CC3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CC3">
              <w:rPr>
                <w:rFonts w:ascii="Times New Roman" w:hAnsi="Times New Roman" w:cs="Times New Roman"/>
                <w:sz w:val="20"/>
                <w:szCs w:val="20"/>
              </w:rPr>
              <w:t>„Standardni porodični smještaj za odrasla i stara lica“</w:t>
            </w:r>
          </w:p>
        </w:tc>
      </w:tr>
    </w:tbl>
    <w:p w:rsidR="006F462B" w:rsidRPr="00164227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27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B07697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697">
              <w:rPr>
                <w:rFonts w:ascii="Times New Roman" w:hAnsi="Times New Roman" w:cs="Times New Roman"/>
                <w:sz w:val="20"/>
                <w:szCs w:val="20"/>
              </w:rPr>
              <w:t>Sanja Topalović</w:t>
            </w: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C13CC3" w:rsidRDefault="00C13CC3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CC3">
              <w:rPr>
                <w:rFonts w:ascii="Times New Roman" w:hAnsi="Times New Roman" w:cs="Times New Roman"/>
                <w:sz w:val="20"/>
                <w:szCs w:val="20"/>
              </w:rPr>
              <w:t>Sanja Topalović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41FB4" w:rsidRPr="00164227" w:rsidRDefault="00C13CC3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Biljana Konjević</w:t>
            </w: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Default="00F23AE1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Sanja Topalović,</w:t>
            </w:r>
          </w:p>
          <w:p w:rsidR="00F23AE1" w:rsidRDefault="00B252AA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="00F23AE1">
              <w:rPr>
                <w:rFonts w:ascii="Times New Roman" w:hAnsi="Times New Roman" w:cs="Times New Roman"/>
                <w:sz w:val="20"/>
                <w:szCs w:val="20"/>
              </w:rPr>
              <w:t>+382/69 522 112</w:t>
            </w:r>
          </w:p>
          <w:p w:rsidR="00141FB4" w:rsidRPr="005E087C" w:rsidRDefault="00B252AA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 w:rsidR="00F23AE1">
              <w:rPr>
                <w:rFonts w:ascii="Times New Roman" w:hAnsi="Times New Roman" w:cs="Times New Roman"/>
                <w:sz w:val="20"/>
                <w:szCs w:val="20"/>
              </w:rPr>
              <w:t>lutsanja</w:t>
            </w:r>
            <w:r w:rsidR="00F23A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@yahoo.com</w:t>
            </w: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AD2" w:rsidRPr="00AB0AD2" w:rsidRDefault="00AB0AD2" w:rsidP="00AB0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AD2">
              <w:rPr>
                <w:rFonts w:ascii="Times New Roman" w:hAnsi="Times New Roman" w:cs="Times New Roman"/>
                <w:sz w:val="20"/>
                <w:szCs w:val="20"/>
              </w:rPr>
              <w:t xml:space="preserve">Opšti cilj programa „Standardni porodični smještaj za odrasla i stara lica“ jeste unapređenje kompetencija stručnih radnika u centrima za socijalni rad i kod pružaoca usluge smještaja odraslih lica sa invaliditetom i starih lica, radi obezbjeđenja kvalitetnog i adekvatnog pružanja usluge standardnog porodičnog smještaja za odrasla i stara lica. Takođe, ostvarivanje ovog cilja doprinosi unaprjeđenju zaštite odraslih i starih lica, svekupunom zadovoljstvu korisnika smještenih u porodicu i smanjuje rizik od institucionalizacije pomenutih korisnika. </w:t>
            </w:r>
          </w:p>
          <w:p w:rsidR="00AB0AD2" w:rsidRPr="00AB0AD2" w:rsidRDefault="00AB0AD2" w:rsidP="00AB0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AD2" w:rsidRPr="00AB0AD2" w:rsidRDefault="00AB0AD2" w:rsidP="00AB0A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AD2">
              <w:rPr>
                <w:rFonts w:ascii="Times New Roman" w:hAnsi="Times New Roman" w:cs="Times New Roman"/>
                <w:sz w:val="20"/>
                <w:szCs w:val="20"/>
              </w:rPr>
              <w:t>Specifični ciljevi:</w:t>
            </w:r>
          </w:p>
          <w:p w:rsidR="00AB0AD2" w:rsidRDefault="00AB0AD2" w:rsidP="00AB0AD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AD2">
              <w:rPr>
                <w:rFonts w:ascii="Times New Roman" w:hAnsi="Times New Roman" w:cs="Times New Roman"/>
                <w:sz w:val="20"/>
                <w:szCs w:val="20"/>
              </w:rPr>
              <w:t>Upoznavanje učesnika sa normativnim okvirom usluge porodičnog smještaja i razumijevanje odgovornosti i dužnosti pružaoca usluge;</w:t>
            </w:r>
          </w:p>
          <w:p w:rsidR="00AB0AD2" w:rsidRDefault="00AB0AD2" w:rsidP="00AB0AD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AD2">
              <w:rPr>
                <w:rFonts w:ascii="Times New Roman" w:hAnsi="Times New Roman" w:cs="Times New Roman"/>
                <w:sz w:val="20"/>
                <w:szCs w:val="20"/>
              </w:rPr>
              <w:t>Usvajanje i ovladavanje osnovnim znanjima o procesu starenja i starosti, o promjenama koje se javljaju kao posledica starenja i njihovom uticaju na funkcionisanje starih;</w:t>
            </w:r>
          </w:p>
          <w:p w:rsidR="00AB0AD2" w:rsidRDefault="00AB0AD2" w:rsidP="00AB0AD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AD2">
              <w:rPr>
                <w:rFonts w:ascii="Times New Roman" w:hAnsi="Times New Roman" w:cs="Times New Roman"/>
                <w:sz w:val="20"/>
                <w:szCs w:val="20"/>
              </w:rPr>
              <w:t xml:space="preserve">Sticanje znanja o oblicima zlostavljanja starih, o diskriminaciji i njenom uticaju na ponašanje starih, kao i razumijevanje koncepta kvaliteta života starih;  </w:t>
            </w:r>
          </w:p>
          <w:p w:rsidR="00AB0AD2" w:rsidRDefault="00AB0AD2" w:rsidP="00AB0AD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AD2">
              <w:rPr>
                <w:rFonts w:ascii="Times New Roman" w:hAnsi="Times New Roman" w:cs="Times New Roman"/>
                <w:sz w:val="20"/>
                <w:szCs w:val="20"/>
              </w:rPr>
              <w:t>Usvajanje znanja o životnom ciklusu porodice i životnim krizama unutar porodice, razumijevanje uticaja gubitka na život osobe i porodice;</w:t>
            </w:r>
          </w:p>
          <w:p w:rsidR="00AB0AD2" w:rsidRDefault="00AB0AD2" w:rsidP="00AB0AD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AD2">
              <w:rPr>
                <w:rFonts w:ascii="Times New Roman" w:hAnsi="Times New Roman" w:cs="Times New Roman"/>
                <w:sz w:val="20"/>
                <w:szCs w:val="20"/>
              </w:rPr>
              <w:t>Sticanje i unapređenje znanja i ovladavanje vještinama/tehnikama komunikacije sa starijim osobama i osobama sa komunikacijskim ograničenjima;</w:t>
            </w:r>
          </w:p>
          <w:p w:rsidR="00141FB4" w:rsidRPr="00AB0AD2" w:rsidRDefault="00AB0AD2" w:rsidP="00AB0AD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AD2">
              <w:rPr>
                <w:rFonts w:ascii="Times New Roman" w:hAnsi="Times New Roman" w:cs="Times New Roman"/>
                <w:sz w:val="20"/>
                <w:szCs w:val="20"/>
              </w:rPr>
              <w:t>Sticanje i unapređenje znanja i vještina za sprovođenje procjene podobnosti potencijalnih pružaoca usluge i realizaciju adekvatne pripeme pružaoca i korisnika za samu uslugu porodičnog smještaja.</w:t>
            </w: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B951E5" w:rsidRPr="00164227" w:rsidRDefault="00CD08C1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951E5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B951E5" w:rsidRPr="00164227" w:rsidTr="00455FFE">
        <w:tc>
          <w:tcPr>
            <w:tcW w:w="9062" w:type="dxa"/>
            <w:shd w:val="clear" w:color="auto" w:fill="FFFFFF" w:themeFill="background1"/>
          </w:tcPr>
          <w:p w:rsidR="00B951E5" w:rsidRPr="00164227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Koncept usluge porodičnog smještaja za odrasla i stara lica</w:t>
            </w: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Uvod u program obuke</w:t>
            </w: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Normativni okvir usluge</w:t>
            </w: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Uloga i odgovornost pružaoca usluge, prava i obaveze</w:t>
            </w: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Proces starenja</w:t>
            </w: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Starenje i starost</w:t>
            </w: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Ličnost i starenje</w:t>
            </w: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Teorije starenja</w:t>
            </w: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Uticaj starenja na funkcionisanje starijih</w:t>
            </w: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Zaštita i kvalitet života starih</w:t>
            </w: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Zlostavljanje i zanemarivanje starih</w:t>
            </w: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Stavovi i predrasude o starima</w:t>
            </w: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Uspješno starenje i kvalitet života</w:t>
            </w: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Način funkcionisanja porodice</w:t>
            </w: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Životni ciklus porodice i životne krize</w:t>
            </w: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Gubici i tugovanje</w:t>
            </w: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Komunikacija sa odraslim i starim licima</w:t>
            </w: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Proces komunikacije</w:t>
            </w: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Karakteristike uspješne komunikacije sa starima</w:t>
            </w: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Komunikacija sa osobama ograničenih komunikacijskih vještina</w:t>
            </w: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Procjena podobnosti potencijalnih pružalaca usluge i priprema pružalaca i korisnika za porodični smještaj</w:t>
            </w:r>
          </w:p>
          <w:p w:rsidR="00A62272" w:rsidRPr="00A62272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Procjena podobnosti lica za pružanje usluge porodičnog  smještaja   </w:t>
            </w:r>
          </w:p>
          <w:p w:rsidR="00B951E5" w:rsidRPr="00164227" w:rsidRDefault="00A62272" w:rsidP="00A62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  <w:r w:rsidRPr="00A62272">
              <w:rPr>
                <w:rFonts w:ascii="Times New Roman" w:hAnsi="Times New Roman" w:cs="Times New Roman"/>
                <w:sz w:val="20"/>
                <w:szCs w:val="20"/>
              </w:rPr>
              <w:tab/>
              <w:t>Priprema potencijalnog pružaoca usluge i korisnika porodičnog smještaja za početak smještaja u porodicu</w:t>
            </w:r>
          </w:p>
        </w:tc>
      </w:tr>
    </w:tbl>
    <w:p w:rsidR="00B951E5" w:rsidRPr="00164227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F61715" w:rsidRPr="00164227" w:rsidRDefault="00F61715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F61715" w:rsidRPr="00164227" w:rsidTr="00455FFE">
        <w:tc>
          <w:tcPr>
            <w:tcW w:w="9062" w:type="dxa"/>
            <w:shd w:val="clear" w:color="auto" w:fill="FFFFFF" w:themeFill="background1"/>
          </w:tcPr>
          <w:p w:rsidR="007600A3" w:rsidRPr="007600A3" w:rsidRDefault="007600A3" w:rsidP="007600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0A3">
              <w:rPr>
                <w:rFonts w:ascii="Times New Roman" w:hAnsi="Times New Roman" w:cs="Times New Roman"/>
                <w:sz w:val="20"/>
                <w:szCs w:val="20"/>
              </w:rPr>
              <w:t>Očekivani efekti programa obuke „Standardni porodični smještaj za odrasla i stara lica“, usmjerenog na unapređenje kompetencija stručnih radnika u centrima za socijalni rad i kod pružaoca usluge smještaja odraslih lica sa invaliditetom i starih lica, koje su preduslov za uspješnu realizaciju procesa pružanja usluge standardnog porodičnog smještaja za odrasla i stara lica, su:</w:t>
            </w:r>
          </w:p>
          <w:p w:rsidR="007600A3" w:rsidRPr="003A0AE5" w:rsidRDefault="007600A3" w:rsidP="003A0AE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AE5">
              <w:rPr>
                <w:rFonts w:ascii="Times New Roman" w:hAnsi="Times New Roman" w:cs="Times New Roman"/>
                <w:sz w:val="20"/>
                <w:szCs w:val="20"/>
              </w:rPr>
              <w:t>Razumijevanje normativnog okvira usluge porodičnog smještaja i razumijevanje odgovornosti i dužnosti pružaoca usluge,</w:t>
            </w:r>
          </w:p>
          <w:p w:rsidR="007600A3" w:rsidRPr="003A0AE5" w:rsidRDefault="007600A3" w:rsidP="003A0AE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AE5">
              <w:rPr>
                <w:rFonts w:ascii="Times New Roman" w:hAnsi="Times New Roman" w:cs="Times New Roman"/>
                <w:sz w:val="20"/>
                <w:szCs w:val="20"/>
              </w:rPr>
              <w:t>Razumijevanje procesa starenja i starosti, usvajanje znanja o promjenama koje se javljaju kao posledica starenja i njihovom uticaju na funkcionisanje starih,</w:t>
            </w:r>
          </w:p>
          <w:p w:rsidR="007600A3" w:rsidRPr="003A0AE5" w:rsidRDefault="007600A3" w:rsidP="003A0AE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AE5">
              <w:rPr>
                <w:rFonts w:ascii="Times New Roman" w:hAnsi="Times New Roman" w:cs="Times New Roman"/>
                <w:sz w:val="20"/>
                <w:szCs w:val="20"/>
              </w:rPr>
              <w:t xml:space="preserve">Sticanje znanja o oblicima zlostavljanja starih, o diskriminaciji i njenom uticaju na ponašanje starih, kao i razumijevanje koncepta kvaliteta života starih,  </w:t>
            </w:r>
          </w:p>
          <w:p w:rsidR="007600A3" w:rsidRPr="003A0AE5" w:rsidRDefault="007600A3" w:rsidP="003A0AE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AE5">
              <w:rPr>
                <w:rFonts w:ascii="Times New Roman" w:hAnsi="Times New Roman" w:cs="Times New Roman"/>
                <w:sz w:val="20"/>
                <w:szCs w:val="20"/>
              </w:rPr>
              <w:t>Usvajanje znanja o životnom ciklusu porodice i životnim krizama unutar porodice, razumijevanje uticaja gubitka na život osobe i porodice,</w:t>
            </w:r>
          </w:p>
          <w:p w:rsidR="007600A3" w:rsidRPr="003A0AE5" w:rsidRDefault="007600A3" w:rsidP="003A0AE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AE5">
              <w:rPr>
                <w:rFonts w:ascii="Times New Roman" w:hAnsi="Times New Roman" w:cs="Times New Roman"/>
                <w:sz w:val="20"/>
                <w:szCs w:val="20"/>
              </w:rPr>
              <w:t>Sticanje i unapređenje znanja i ovladavanje vještinama/tehnikama komunikacije sa starijim osobama i osobama sa komunikacijskim ograničenjima;</w:t>
            </w:r>
          </w:p>
          <w:p w:rsidR="007600A3" w:rsidRPr="003A0AE5" w:rsidRDefault="007600A3" w:rsidP="003A0AE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3A0AE5">
              <w:rPr>
                <w:rFonts w:ascii="Times New Roman" w:hAnsi="Times New Roman" w:cs="Times New Roman"/>
                <w:sz w:val="20"/>
                <w:szCs w:val="20"/>
              </w:rPr>
              <w:t>Sticanje i unapređenje znanja i vještina za sprovođenje procjene podobnosti potencijalnih pružaoca usluge i realizaciju adekvatne pripeme pružaoca i korisnika za samu uslugu porodičnog smještaja, kao i praćenja primjene pomenute usluge.</w:t>
            </w:r>
          </w:p>
          <w:p w:rsidR="00F61715" w:rsidRPr="00164227" w:rsidRDefault="007600A3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0A3">
              <w:rPr>
                <w:rFonts w:ascii="Times New Roman" w:hAnsi="Times New Roman" w:cs="Times New Roman"/>
                <w:sz w:val="20"/>
                <w:szCs w:val="20"/>
              </w:rPr>
              <w:t>Svi navedeni efekti imaju kao krajnji rezultat unapređenje kvaliteta usluge i zaštitu</w:t>
            </w:r>
            <w:r w:rsidR="009B0633">
              <w:rPr>
                <w:rFonts w:ascii="Times New Roman" w:hAnsi="Times New Roman" w:cs="Times New Roman"/>
                <w:sz w:val="20"/>
                <w:szCs w:val="20"/>
              </w:rPr>
              <w:t xml:space="preserve"> najboljih interesa korisnika. </w:t>
            </w:r>
          </w:p>
        </w:tc>
      </w:tr>
    </w:tbl>
    <w:p w:rsidR="00F61715" w:rsidRPr="00164227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DA53FB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3FB">
              <w:rPr>
                <w:rFonts w:ascii="Times New Roman" w:hAnsi="Times New Roman" w:cs="Times New Roman"/>
                <w:sz w:val="20"/>
                <w:szCs w:val="20"/>
              </w:rPr>
              <w:t>Obuka je namijenjena stručnim radnicima u centrima za socijalni rad koji rade sa odraslim i starim licima i stručnim radnicima kod pružaoca usluge smještaja odraslih lica sa invaliditetom i starih lica.</w:t>
            </w: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DA53FB" w:rsidP="00DA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3FB">
              <w:rPr>
                <w:rFonts w:ascii="Times New Roman" w:hAnsi="Times New Roman" w:cs="Times New Roman"/>
                <w:sz w:val="20"/>
                <w:szCs w:val="20"/>
              </w:rPr>
              <w:t xml:space="preserve">Stručni radnici u centrima za socijalni rad koji rade na poslovima voditelja slučaja sa odraslim i starim licima i stručni radnici kod pružaoca usluge smještaja odraslih lica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 invaliditetom i starih lica.</w:t>
            </w: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DA53FB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3FB">
              <w:rPr>
                <w:rFonts w:ascii="Times New Roman" w:hAnsi="Times New Roman" w:cs="Times New Roman"/>
                <w:sz w:val="20"/>
                <w:szCs w:val="20"/>
              </w:rPr>
              <w:t>Krajni korisnici su potencijalni pružaoci usluge porodičnog smještaja, kao i sami korisnici (odrasla i stara lica).</w:t>
            </w: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DA53FB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3FB">
              <w:rPr>
                <w:rFonts w:ascii="Times New Roman" w:hAnsi="Times New Roman" w:cs="Times New Roman"/>
                <w:sz w:val="20"/>
                <w:szCs w:val="20"/>
              </w:rPr>
              <w:t>Maksimalni broj učesnika na obuci je do 20 polaznika.</w:t>
            </w: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C420AE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0AE">
              <w:rPr>
                <w:rFonts w:ascii="Times New Roman" w:hAnsi="Times New Roman" w:cs="Times New Roman"/>
                <w:sz w:val="20"/>
                <w:szCs w:val="20"/>
              </w:rPr>
              <w:t>Program obuke će biti realizovan u toku 2 dana. Ukupan broj sati obuke je 12.</w:t>
            </w:r>
          </w:p>
        </w:tc>
      </w:tr>
    </w:tbl>
    <w:p w:rsidR="00DD4EEF" w:rsidRPr="00164227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16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E7C" w:rsidRDefault="00743E7C" w:rsidP="00481FDB">
      <w:pPr>
        <w:spacing w:after="0" w:line="240" w:lineRule="auto"/>
      </w:pPr>
      <w:r>
        <w:separator/>
      </w:r>
    </w:p>
  </w:endnote>
  <w:endnote w:type="continuationSeparator" w:id="0">
    <w:p w:rsidR="00743E7C" w:rsidRDefault="00743E7C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E7C" w:rsidRDefault="00743E7C" w:rsidP="00481FDB">
      <w:pPr>
        <w:spacing w:after="0" w:line="240" w:lineRule="auto"/>
      </w:pPr>
      <w:r>
        <w:separator/>
      </w:r>
    </w:p>
  </w:footnote>
  <w:footnote w:type="continuationSeparator" w:id="0">
    <w:p w:rsidR="00743E7C" w:rsidRDefault="00743E7C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B4E6C"/>
    <w:multiLevelType w:val="hybridMultilevel"/>
    <w:tmpl w:val="A53E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7EF29D4"/>
    <w:multiLevelType w:val="hybridMultilevel"/>
    <w:tmpl w:val="4E10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76B91"/>
    <w:multiLevelType w:val="hybridMultilevel"/>
    <w:tmpl w:val="E692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D440B"/>
    <w:multiLevelType w:val="hybridMultilevel"/>
    <w:tmpl w:val="35F08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B163A"/>
    <w:multiLevelType w:val="hybridMultilevel"/>
    <w:tmpl w:val="E38C3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DB"/>
    <w:rsid w:val="00027D1B"/>
    <w:rsid w:val="00031EAB"/>
    <w:rsid w:val="00034169"/>
    <w:rsid w:val="000711D3"/>
    <w:rsid w:val="000808A6"/>
    <w:rsid w:val="000A68CF"/>
    <w:rsid w:val="00141FB4"/>
    <w:rsid w:val="00164227"/>
    <w:rsid w:val="001A2F94"/>
    <w:rsid w:val="001A4739"/>
    <w:rsid w:val="001E3E0F"/>
    <w:rsid w:val="00204EC2"/>
    <w:rsid w:val="0020732E"/>
    <w:rsid w:val="00284B6C"/>
    <w:rsid w:val="00295708"/>
    <w:rsid w:val="002B7E40"/>
    <w:rsid w:val="002C3AD5"/>
    <w:rsid w:val="002E3030"/>
    <w:rsid w:val="002F189A"/>
    <w:rsid w:val="00321CAC"/>
    <w:rsid w:val="00364A93"/>
    <w:rsid w:val="00381C73"/>
    <w:rsid w:val="003A0AE5"/>
    <w:rsid w:val="003B6E9B"/>
    <w:rsid w:val="003E0112"/>
    <w:rsid w:val="003E3AA6"/>
    <w:rsid w:val="003F74D6"/>
    <w:rsid w:val="0040465B"/>
    <w:rsid w:val="00416E53"/>
    <w:rsid w:val="00461438"/>
    <w:rsid w:val="00481FDB"/>
    <w:rsid w:val="004E76DC"/>
    <w:rsid w:val="00501094"/>
    <w:rsid w:val="00534D49"/>
    <w:rsid w:val="00555EDD"/>
    <w:rsid w:val="00564C29"/>
    <w:rsid w:val="00586BC7"/>
    <w:rsid w:val="005A4715"/>
    <w:rsid w:val="005E087C"/>
    <w:rsid w:val="00603114"/>
    <w:rsid w:val="00631E5A"/>
    <w:rsid w:val="006701D1"/>
    <w:rsid w:val="00680A4C"/>
    <w:rsid w:val="006A4A2C"/>
    <w:rsid w:val="006C2AE3"/>
    <w:rsid w:val="006F462B"/>
    <w:rsid w:val="006F49B0"/>
    <w:rsid w:val="006F6380"/>
    <w:rsid w:val="00743E7C"/>
    <w:rsid w:val="007600A3"/>
    <w:rsid w:val="007D0534"/>
    <w:rsid w:val="007D51A8"/>
    <w:rsid w:val="007E0160"/>
    <w:rsid w:val="007E38F0"/>
    <w:rsid w:val="007F77BE"/>
    <w:rsid w:val="00816E5B"/>
    <w:rsid w:val="0084346B"/>
    <w:rsid w:val="008A01B6"/>
    <w:rsid w:val="008A035A"/>
    <w:rsid w:val="008A0A22"/>
    <w:rsid w:val="008F4AC8"/>
    <w:rsid w:val="00914654"/>
    <w:rsid w:val="0092326A"/>
    <w:rsid w:val="009A5D6E"/>
    <w:rsid w:val="009B0633"/>
    <w:rsid w:val="009D586D"/>
    <w:rsid w:val="00A06DF0"/>
    <w:rsid w:val="00A07F9B"/>
    <w:rsid w:val="00A36A25"/>
    <w:rsid w:val="00A62272"/>
    <w:rsid w:val="00A95090"/>
    <w:rsid w:val="00AB0AD2"/>
    <w:rsid w:val="00B07697"/>
    <w:rsid w:val="00B252AA"/>
    <w:rsid w:val="00B579B7"/>
    <w:rsid w:val="00B951E5"/>
    <w:rsid w:val="00BA6A5D"/>
    <w:rsid w:val="00C13CC3"/>
    <w:rsid w:val="00C347C8"/>
    <w:rsid w:val="00C420AE"/>
    <w:rsid w:val="00C602BC"/>
    <w:rsid w:val="00C82190"/>
    <w:rsid w:val="00CA0F27"/>
    <w:rsid w:val="00CD08C1"/>
    <w:rsid w:val="00D028BF"/>
    <w:rsid w:val="00D46965"/>
    <w:rsid w:val="00DA53FB"/>
    <w:rsid w:val="00DD395C"/>
    <w:rsid w:val="00DD4EEF"/>
    <w:rsid w:val="00DE2C20"/>
    <w:rsid w:val="00DF4A9B"/>
    <w:rsid w:val="00E91422"/>
    <w:rsid w:val="00EB2737"/>
    <w:rsid w:val="00EC4188"/>
    <w:rsid w:val="00F211A4"/>
    <w:rsid w:val="00F23AE1"/>
    <w:rsid w:val="00F265C4"/>
    <w:rsid w:val="00F26D72"/>
    <w:rsid w:val="00F51190"/>
    <w:rsid w:val="00F6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27DAA6-9FE6-4179-8E54-58B1F8AF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ListParagraph">
    <w:name w:val="List Paragraph"/>
    <w:basedOn w:val="Normal"/>
    <w:uiPriority w:val="34"/>
    <w:qFormat/>
    <w:rsid w:val="008A0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Korisnik</cp:lastModifiedBy>
  <cp:revision>24</cp:revision>
  <dcterms:created xsi:type="dcterms:W3CDTF">2024-01-09T10:58:00Z</dcterms:created>
  <dcterms:modified xsi:type="dcterms:W3CDTF">2024-07-08T11:06:00Z</dcterms:modified>
</cp:coreProperties>
</file>