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9E" w:rsidRPr="001901F5" w:rsidRDefault="00A3339E" w:rsidP="00A3339E">
      <w:pPr>
        <w:pStyle w:val="NormalWeb"/>
        <w:jc w:val="both"/>
        <w:rPr>
          <w:rFonts w:asciiTheme="majorHAnsi" w:hAnsiTheme="majorHAnsi" w:cs="Calibri"/>
          <w:color w:val="000000"/>
          <w:lang w:val="sr-Latn-ME"/>
        </w:rPr>
      </w:pPr>
      <w:bookmarkStart w:id="0" w:name="_GoBack"/>
      <w:r w:rsidRPr="001901F5">
        <w:rPr>
          <w:rFonts w:asciiTheme="majorHAnsi" w:hAnsiTheme="majorHAnsi" w:cs="Calibri"/>
          <w:color w:val="000000"/>
          <w:lang w:val="sr-Latn-ME"/>
        </w:rPr>
        <w:t>Poštovani,</w:t>
      </w:r>
    </w:p>
    <w:p w:rsidR="00A3339E" w:rsidRPr="001901F5" w:rsidRDefault="00A3339E" w:rsidP="00A3339E">
      <w:pPr>
        <w:pStyle w:val="NormalWeb"/>
        <w:jc w:val="both"/>
        <w:rPr>
          <w:rFonts w:asciiTheme="majorHAnsi" w:hAnsiTheme="majorHAnsi" w:cs="Calibri"/>
          <w:color w:val="000000"/>
          <w:lang w:val="sr-Latn-ME"/>
        </w:rPr>
      </w:pPr>
    </w:p>
    <w:p w:rsidR="00A3339E" w:rsidRPr="001901F5" w:rsidRDefault="00A3339E" w:rsidP="00A3339E">
      <w:pPr>
        <w:pStyle w:val="NormalWeb"/>
        <w:jc w:val="both"/>
        <w:rPr>
          <w:rFonts w:asciiTheme="majorHAnsi" w:hAnsiTheme="majorHAnsi" w:cs="Calibri"/>
          <w:color w:val="000000"/>
          <w:lang w:val="sr-Latn-ME"/>
        </w:rPr>
      </w:pPr>
      <w:r w:rsidRPr="001901F5">
        <w:rPr>
          <w:rFonts w:asciiTheme="majorHAnsi" w:hAnsiTheme="majorHAnsi" w:cs="Calibri"/>
          <w:color w:val="000000"/>
          <w:lang w:val="sr-Latn-ME"/>
        </w:rPr>
        <w:t>shodno Akcionom planu za implementaciju strategije za borbu protiv trgovine ljudima za 2021. godinu, predviđena je aktivnost</w:t>
      </w:r>
      <w:r w:rsidRPr="001901F5">
        <w:rPr>
          <w:rFonts w:asciiTheme="majorHAnsi" w:hAnsiTheme="majorHAnsi" w:cs="Calibri"/>
          <w:color w:val="000000"/>
          <w:lang w:val="sr-Latn-ME"/>
        </w:rPr>
        <w:t xml:space="preserve"> s</w:t>
      </w:r>
      <w:r w:rsidRPr="001901F5">
        <w:rPr>
          <w:rFonts w:asciiTheme="majorHAnsi" w:hAnsiTheme="majorHAnsi" w:cs="Tahoma"/>
          <w:color w:val="000000"/>
          <w:lang w:val="sr-Latn-ME"/>
        </w:rPr>
        <w:t>prov</w:t>
      </w:r>
      <w:r w:rsidRPr="001901F5">
        <w:rPr>
          <w:rFonts w:asciiTheme="majorHAnsi" w:hAnsiTheme="majorHAnsi" w:cs="Tahoma"/>
          <w:color w:val="000000"/>
          <w:lang w:val="sr-Latn-ME"/>
        </w:rPr>
        <w:t xml:space="preserve">ođenje </w:t>
      </w:r>
      <w:r w:rsidRPr="001901F5">
        <w:rPr>
          <w:rFonts w:asciiTheme="majorHAnsi" w:hAnsiTheme="majorHAnsi" w:cs="Tahoma"/>
          <w:color w:val="000000"/>
          <w:lang w:val="sr-Latn-ME"/>
        </w:rPr>
        <w:t>obuk</w:t>
      </w:r>
      <w:r w:rsidRPr="001901F5">
        <w:rPr>
          <w:rFonts w:asciiTheme="majorHAnsi" w:hAnsiTheme="majorHAnsi" w:cs="Tahoma"/>
          <w:color w:val="000000"/>
          <w:lang w:val="sr-Latn-ME"/>
        </w:rPr>
        <w:t xml:space="preserve">e </w:t>
      </w:r>
      <w:r w:rsidRPr="001901F5">
        <w:rPr>
          <w:rFonts w:asciiTheme="majorHAnsi" w:hAnsiTheme="majorHAnsi" w:cs="Tahoma"/>
          <w:color w:val="000000"/>
          <w:lang w:val="sr-Latn-ME"/>
        </w:rPr>
        <w:t>na temu „Borba protiv trgovine ljudima - identifikacija i upućivanje žrtava trgovine ljudima“ k namijenjene stručnim radnicima zaposle</w:t>
      </w:r>
      <w:r w:rsidRPr="001901F5">
        <w:rPr>
          <w:rFonts w:asciiTheme="majorHAnsi" w:hAnsiTheme="majorHAnsi" w:cs="Tahoma"/>
          <w:color w:val="000000"/>
          <w:lang w:val="sr-Latn-ME"/>
        </w:rPr>
        <w:t>nim u Centrima za socijalni rad.</w:t>
      </w:r>
    </w:p>
    <w:p w:rsidR="00A3339E" w:rsidRPr="001901F5" w:rsidRDefault="00A3339E" w:rsidP="00A3339E">
      <w:pPr>
        <w:pStyle w:val="NormalWeb"/>
        <w:jc w:val="both"/>
        <w:rPr>
          <w:rFonts w:asciiTheme="majorHAnsi" w:hAnsiTheme="majorHAnsi" w:cs="Calibri"/>
          <w:color w:val="000000"/>
          <w:lang w:val="sr-Latn-ME"/>
        </w:rPr>
      </w:pPr>
    </w:p>
    <w:p w:rsidR="00A3339E" w:rsidRPr="001901F5" w:rsidRDefault="00A3339E" w:rsidP="00A3339E">
      <w:pPr>
        <w:pStyle w:val="NormalWeb"/>
        <w:jc w:val="both"/>
        <w:rPr>
          <w:rFonts w:asciiTheme="majorHAnsi" w:hAnsiTheme="majorHAnsi" w:cs="Calibri"/>
          <w:color w:val="000000"/>
          <w:lang w:val="sr-Latn-ME"/>
        </w:rPr>
      </w:pPr>
      <w:r w:rsidRPr="001901F5">
        <w:rPr>
          <w:rFonts w:asciiTheme="majorHAnsi" w:hAnsiTheme="majorHAnsi" w:cs="Tahoma"/>
          <w:color w:val="000000"/>
          <w:lang w:val="sr-Latn-ME"/>
        </w:rPr>
        <w:t>Autori obuke su sa</w:t>
      </w:r>
      <w:r w:rsidRPr="001901F5">
        <w:rPr>
          <w:rFonts w:asciiTheme="majorHAnsi" w:hAnsiTheme="majorHAnsi" w:cs="Tahoma"/>
          <w:color w:val="000000"/>
          <w:lang w:val="sr-Latn-ME"/>
        </w:rPr>
        <w:t xml:space="preserve"> Međunarodnom organizacijom za migracije obezbijedili mogućnost da se ova obuka održi uz fizičko prisustvo učesnika (15) u hotelu "Avala" u Budvi 29-30. novembra 2021. godine.</w:t>
      </w:r>
    </w:p>
    <w:p w:rsidR="00A3339E" w:rsidRPr="001901F5" w:rsidRDefault="00A3339E" w:rsidP="00A3339E">
      <w:pPr>
        <w:pStyle w:val="NormalWeb"/>
        <w:jc w:val="both"/>
        <w:rPr>
          <w:rFonts w:asciiTheme="majorHAnsi" w:hAnsiTheme="majorHAnsi" w:cs="Calibri"/>
          <w:color w:val="000000"/>
          <w:lang w:val="sr-Latn-ME"/>
        </w:rPr>
      </w:pPr>
    </w:p>
    <w:p w:rsidR="00A3339E" w:rsidRPr="001901F5" w:rsidRDefault="00A3339E" w:rsidP="00A3339E">
      <w:pPr>
        <w:pStyle w:val="NormalWeb"/>
        <w:jc w:val="both"/>
        <w:rPr>
          <w:rFonts w:asciiTheme="majorHAnsi" w:hAnsiTheme="majorHAnsi" w:cs="Calibri"/>
          <w:color w:val="000000"/>
          <w:lang w:val="sr-Latn-ME"/>
        </w:rPr>
      </w:pPr>
      <w:r w:rsidRPr="001901F5">
        <w:rPr>
          <w:rFonts w:asciiTheme="majorHAnsi" w:hAnsiTheme="majorHAnsi" w:cs="Tahoma"/>
          <w:color w:val="000000"/>
          <w:lang w:val="sr-Latn-ME"/>
        </w:rPr>
        <w:t>Stručni radnici</w:t>
      </w:r>
      <w:r w:rsidRPr="001901F5">
        <w:rPr>
          <w:rFonts w:asciiTheme="majorHAnsi" w:hAnsiTheme="majorHAnsi" w:cs="Tahoma"/>
          <w:color w:val="000000"/>
          <w:lang w:val="sr-Latn-ME"/>
        </w:rPr>
        <w:t xml:space="preserve"> koji </w:t>
      </w:r>
      <w:r w:rsidRPr="001901F5">
        <w:rPr>
          <w:rFonts w:asciiTheme="majorHAnsi" w:hAnsiTheme="majorHAnsi" w:cs="Tahoma"/>
          <w:color w:val="000000"/>
          <w:lang w:val="sr-Latn-ME"/>
        </w:rPr>
        <w:t xml:space="preserve">budu pohađali opuku </w:t>
      </w:r>
      <w:r w:rsidRPr="001901F5">
        <w:rPr>
          <w:rFonts w:asciiTheme="majorHAnsi" w:hAnsiTheme="majorHAnsi" w:cs="Tahoma"/>
          <w:color w:val="000000"/>
          <w:lang w:val="sr-Latn-ME"/>
        </w:rPr>
        <w:t>neće imati obavezu plaća</w:t>
      </w:r>
      <w:r w:rsidRPr="001901F5">
        <w:rPr>
          <w:rFonts w:asciiTheme="majorHAnsi" w:hAnsiTheme="majorHAnsi" w:cs="Tahoma"/>
          <w:color w:val="000000"/>
          <w:lang w:val="sr-Latn-ME"/>
        </w:rPr>
        <w:t>nja</w:t>
      </w:r>
      <w:r w:rsidRPr="001901F5">
        <w:rPr>
          <w:rFonts w:asciiTheme="majorHAnsi" w:hAnsiTheme="majorHAnsi" w:cs="Tahoma"/>
          <w:color w:val="000000"/>
          <w:lang w:val="sr-Latn-ME"/>
        </w:rPr>
        <w:t xml:space="preserve"> bilo kakv</w:t>
      </w:r>
      <w:r w:rsidRPr="001901F5">
        <w:rPr>
          <w:rFonts w:asciiTheme="majorHAnsi" w:hAnsiTheme="majorHAnsi" w:cs="Tahoma"/>
          <w:color w:val="000000"/>
          <w:lang w:val="sr-Latn-ME"/>
        </w:rPr>
        <w:t>e</w:t>
      </w:r>
      <w:r w:rsidRPr="001901F5">
        <w:rPr>
          <w:rFonts w:asciiTheme="majorHAnsi" w:hAnsiTheme="majorHAnsi" w:cs="Tahoma"/>
          <w:color w:val="000000"/>
          <w:lang w:val="sr-Latn-ME"/>
        </w:rPr>
        <w:t xml:space="preserve"> kotizaciju za prisustvo obuci. Dolazak učesnika pla</w:t>
      </w:r>
      <w:r w:rsidRPr="001901F5">
        <w:rPr>
          <w:rFonts w:asciiTheme="majorHAnsi" w:hAnsiTheme="majorHAnsi" w:cs="Tahoma"/>
          <w:color w:val="000000"/>
          <w:lang w:val="sr-Latn-ME"/>
        </w:rPr>
        <w:t>niran je za nedjelju 28. novemb</w:t>
      </w:r>
      <w:r w:rsidRPr="001901F5">
        <w:rPr>
          <w:rFonts w:asciiTheme="majorHAnsi" w:hAnsiTheme="majorHAnsi" w:cs="Tahoma"/>
          <w:color w:val="000000"/>
          <w:lang w:val="sr-Latn-ME"/>
        </w:rPr>
        <w:t>ra 2021. u poslijepodnevnim časovima, a povratak u utorak, 30. novembra 2021. po završetku obuke. </w:t>
      </w:r>
    </w:p>
    <w:p w:rsidR="00A3339E" w:rsidRPr="001901F5" w:rsidRDefault="00A3339E" w:rsidP="00A3339E">
      <w:pPr>
        <w:pStyle w:val="NormalWeb"/>
        <w:jc w:val="both"/>
        <w:rPr>
          <w:rFonts w:asciiTheme="majorHAnsi" w:hAnsiTheme="majorHAnsi" w:cs="Calibri"/>
          <w:color w:val="000000"/>
          <w:lang w:val="sr-Latn-ME"/>
        </w:rPr>
      </w:pPr>
    </w:p>
    <w:p w:rsidR="00A3339E" w:rsidRPr="001901F5" w:rsidRDefault="00A3339E" w:rsidP="00A3339E">
      <w:pPr>
        <w:pStyle w:val="NormalWeb"/>
        <w:jc w:val="both"/>
        <w:rPr>
          <w:rFonts w:asciiTheme="majorHAnsi" w:hAnsiTheme="majorHAnsi" w:cs="Calibri"/>
          <w:color w:val="000000"/>
          <w:lang w:val="sr-Latn-ME"/>
        </w:rPr>
      </w:pPr>
      <w:r w:rsidRPr="001901F5">
        <w:rPr>
          <w:rFonts w:asciiTheme="majorHAnsi" w:hAnsiTheme="majorHAnsi" w:cs="Tahoma"/>
          <w:color w:val="000000"/>
          <w:lang w:val="sr-Latn-ME"/>
        </w:rPr>
        <w:t xml:space="preserve">Za sve detaljnije informacije učesnici se mogu obratiti na adresu </w:t>
      </w:r>
      <w:hyperlink r:id="rId5" w:history="1">
        <w:r w:rsidRPr="001901F5">
          <w:rPr>
            <w:rStyle w:val="Hyperlink"/>
            <w:rFonts w:asciiTheme="majorHAnsi" w:hAnsiTheme="majorHAnsi" w:cs="Tahoma"/>
            <w:lang w:val="sr-Latn-ME"/>
          </w:rPr>
          <w:t>tijana.sukovic@mup.gov.me</w:t>
        </w:r>
      </w:hyperlink>
      <w:r w:rsidRPr="001901F5">
        <w:rPr>
          <w:rFonts w:asciiTheme="majorHAnsi" w:hAnsiTheme="majorHAnsi" w:cs="Tahoma"/>
          <w:color w:val="000000"/>
          <w:lang w:val="sr-Latn-ME"/>
        </w:rPr>
        <w:t xml:space="preserve"> do 21. novembra 2021 godine.</w:t>
      </w:r>
    </w:p>
    <w:bookmarkEnd w:id="0"/>
    <w:p w:rsidR="00C5726C" w:rsidRPr="001901F5" w:rsidRDefault="00C5726C" w:rsidP="00A3339E">
      <w:pPr>
        <w:jc w:val="both"/>
        <w:rPr>
          <w:rFonts w:asciiTheme="majorHAnsi" w:hAnsiTheme="majorHAnsi"/>
          <w:sz w:val="24"/>
          <w:szCs w:val="24"/>
          <w:lang w:val="sr-Latn-ME"/>
        </w:rPr>
      </w:pPr>
    </w:p>
    <w:sectPr w:rsidR="00C5726C" w:rsidRPr="00190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9E"/>
    <w:rsid w:val="001901F5"/>
    <w:rsid w:val="00A3339E"/>
    <w:rsid w:val="00C5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33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33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33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3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jana.sukovic@mup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PGSZ10</dc:creator>
  <cp:lastModifiedBy>PGSZ10</cp:lastModifiedBy>
  <cp:revision>2</cp:revision>
  <dcterms:created xsi:type="dcterms:W3CDTF">2021-11-18T13:01:00Z</dcterms:created>
  <dcterms:modified xsi:type="dcterms:W3CDTF">2021-11-18T13:05:00Z</dcterms:modified>
</cp:coreProperties>
</file>