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D1" w:rsidRPr="00BC055D" w:rsidRDefault="00940ED1" w:rsidP="005F25EA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BC055D" w:rsidRDefault="00BC055D" w:rsidP="005F25E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5F25EA">
        <w:rPr>
          <w:rFonts w:ascii="Times New Roman" w:hAnsi="Times New Roman" w:cs="Times New Roman"/>
          <w:sz w:val="24"/>
          <w:szCs w:val="24"/>
          <w:lang w:val="sr-Latn-ME"/>
        </w:rPr>
        <w:t>POZIV ZA PRISUSTVO OKRUGLOM STOLU</w:t>
      </w:r>
    </w:p>
    <w:p w:rsidR="00F35ECA" w:rsidRDefault="00F35ECA" w:rsidP="005F25E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C055D" w:rsidRPr="00BC055D" w:rsidRDefault="00BC055D" w:rsidP="005F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BC055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„PREDSTAVLJANJE NEUR</w:t>
      </w:r>
      <w:r w:rsidR="00C3472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O</w:t>
      </w:r>
      <w:r w:rsidRPr="00BC055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SEKVENCIJ</w:t>
      </w:r>
      <w:r w:rsidR="00C3472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ALNOG MODELA TERAPIJE U RADU SA </w:t>
      </w:r>
      <w:r w:rsidRPr="00BC055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DJECOM KOJA SU DOŽIVJELA TRAUMU“</w:t>
      </w:r>
    </w:p>
    <w:p w:rsidR="00BC055D" w:rsidRPr="00BC055D" w:rsidRDefault="00BC055D" w:rsidP="009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BC055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20.12.2022.</w:t>
      </w:r>
    </w:p>
    <w:p w:rsidR="00BC055D" w:rsidRPr="00BC055D" w:rsidRDefault="00BC055D" w:rsidP="00BC055D">
      <w:pPr>
        <w:spacing w:after="0" w:line="240" w:lineRule="auto"/>
        <w:jc w:val="center"/>
        <w:rPr>
          <w:rFonts w:ascii="Times New Roman" w:eastAsia="Microsoft JhengHei UI Light" w:hAnsi="Times New Roman" w:cs="Times New Roman"/>
          <w:sz w:val="24"/>
          <w:szCs w:val="24"/>
          <w:lang w:val="sr-Latn-CS"/>
        </w:rPr>
      </w:pPr>
    </w:p>
    <w:p w:rsidR="00BC055D" w:rsidRPr="00BC055D" w:rsidRDefault="00BC055D" w:rsidP="00BC05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</w:p>
    <w:p w:rsidR="00BC055D" w:rsidRDefault="00BC055D" w:rsidP="002C5C6E">
      <w:pPr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 w:rsidRPr="00BC055D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Zadovoljstvo nam je da vas pozovemo da prisus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tvujete okruglom stolu na temu „</w:t>
      </w:r>
      <w:r w:rsidRPr="0091716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  <w:t>Predstavljanje neursekvencijalnog modela terapije u radu sa djecom koja su doživjela traumu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“</w:t>
      </w:r>
      <w:r w:rsidR="0091716B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.</w:t>
      </w:r>
    </w:p>
    <w:p w:rsidR="00F226EA" w:rsidRDefault="002C5C6E" w:rsidP="002C5C6E">
      <w:pPr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Okrugli sto je dio projekta“ Napredna edukacija iz neurosekvencijalne terapije za rad sa traumatizovanom djecom“ koji Nevladino udruženje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Impuls realizuje u okviru  regionalnog programa za ublažavanje uticaja pandemije COVID-a 19 na djecu i roditelje na zapadnom Balkanu i u Turskoj. Projekat finansira Evropska unija u Crnoj Gori, a podržava UNICEF Montenegro.</w:t>
      </w:r>
    </w:p>
    <w:p w:rsidR="00CE36C4" w:rsidRPr="00BC055D" w:rsidRDefault="002C5C6E" w:rsidP="0091716B">
      <w:pPr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Na okruglom stolu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će biti predstavljen neurosekvencijalni model terapije (NMT),</w:t>
      </w:r>
      <w:r w:rsidR="0091716B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za čiju prijemnu se, kroz navedeni projekat, obučava </w:t>
      </w:r>
      <w:r w:rsidR="0091716B" w:rsidRPr="00F226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7 stručnjaka iz</w:t>
      </w:r>
      <w:r w:rsidR="0091716B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</w:t>
      </w:r>
      <w:r w:rsidR="0091716B" w:rsidRPr="00F226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3 različite oblasti (socijalna i dječja za</w:t>
      </w:r>
      <w:r w:rsidR="0091716B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štita, obrazovanje i zdravstvo).</w:t>
      </w:r>
      <w:r w:rsidR="0091716B" w:rsidRPr="00F226EA">
        <w:rPr>
          <w:rFonts w:ascii="Times New Roman" w:hAnsi="Times New Roman" w:cs="Times New Roman"/>
          <w:sz w:val="24"/>
          <w:szCs w:val="24"/>
        </w:rPr>
        <w:t xml:space="preserve"> </w:t>
      </w:r>
      <w:r w:rsidR="0091716B">
        <w:rPr>
          <w:rFonts w:ascii="Times New Roman" w:hAnsi="Times New Roman" w:cs="Times New Roman"/>
          <w:sz w:val="24"/>
          <w:szCs w:val="24"/>
        </w:rPr>
        <w:t xml:space="preserve">NMT 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nije samo specifična terapijska tehnika </w:t>
      </w:r>
      <w:proofErr w:type="gramStart"/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ili</w:t>
      </w:r>
      <w:proofErr w:type="gramEnd"/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intervencija, već pristup strukturiranju primjene intervencija na način koji će zaista pomoći u zadovoljavanju potreba djeteta. Ovaj</w:t>
      </w:r>
      <w:r w:rsidR="00F226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pristup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razvio je</w:t>
      </w:r>
      <w:r w:rsidR="00F226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,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 i dalje razvija</w:t>
      </w:r>
      <w:r w:rsidR="00F226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,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 dr Brus Peri, vodeći stručnjak za traumu u ranom djetinjstvu. Dr Peri i osoblje Akademije za dječju traumu u Teksasu stvorili su „razvojno osjetljiv pristup kliničkom radu sa neurobiološkim informacijama“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.</w:t>
      </w:r>
      <w:r w:rsidRPr="002C5C6E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</w:t>
      </w:r>
    </w:p>
    <w:p w:rsidR="00CE36C4" w:rsidRPr="00BC055D" w:rsidRDefault="0091716B" w:rsidP="00CE36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O neurosekvencijalnom modelu terapije </w:t>
      </w:r>
      <w:r w:rsidR="00CE36C4" w:rsidRPr="00BC055D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govoriće:</w:t>
      </w:r>
    </w:p>
    <w:p w:rsidR="005F25EA" w:rsidRPr="005F25EA" w:rsidRDefault="0091716B" w:rsidP="005F2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 w:rsidRPr="005F25E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sr-Latn-ME"/>
        </w:rPr>
        <w:t>Dr Iva Ivanović</w:t>
      </w:r>
      <w:r w:rsidR="00CE36C4" w:rsidRP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, </w:t>
      </w:r>
      <w:r w:rsid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s</w:t>
      </w:r>
      <w:r w:rsidR="005F25EA" w:rsidRPr="005F25EA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sr-Latn-ME"/>
        </w:rPr>
        <w:t>pecijalista dječje i adolescentne psihijatrije, zaposlena u Kliničkom centru Crne Gore,</w:t>
      </w:r>
    </w:p>
    <w:p w:rsidR="00CE36C4" w:rsidRPr="005F25EA" w:rsidRDefault="0091716B" w:rsidP="005F2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</w:pPr>
      <w:r w:rsidRPr="005F25E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sr-Latn-ME"/>
        </w:rPr>
        <w:t>Svetlana Džuver</w:t>
      </w:r>
      <w:r w:rsidR="00CE36C4" w:rsidRPr="005F25E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sr-Latn-ME"/>
        </w:rPr>
        <w:t>,</w:t>
      </w:r>
      <w:r w:rsidR="00CE36C4" w:rsidRPr="005F25EA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sr-Latn-ME"/>
        </w:rPr>
        <w:t xml:space="preserve"> psihološkinja</w:t>
      </w:r>
      <w:r w:rsidR="00CE36C4" w:rsidRP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i psihoterapeutkinja</w:t>
      </w:r>
      <w:r w:rsid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>,</w:t>
      </w:r>
      <w:r w:rsidR="005F25EA" w:rsidRP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zaposlena u Osnovnoj školi “Oktoih” u Podgorici</w:t>
      </w:r>
      <w:r w:rsidR="005F25EA">
        <w:rPr>
          <w:rFonts w:ascii="Times New Roman" w:eastAsia="Times New Roman" w:hAnsi="Times New Roman" w:cs="Times New Roman"/>
          <w:color w:val="1E1E1E"/>
          <w:sz w:val="24"/>
          <w:szCs w:val="24"/>
          <w:lang w:val="sr-Latn-ME"/>
        </w:rPr>
        <w:t xml:space="preserve"> </w:t>
      </w:r>
    </w:p>
    <w:p w:rsidR="005F25EA" w:rsidRDefault="00C3472C" w:rsidP="005F25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  <w:t>Okrugli sto će se održati 20. decembra</w:t>
      </w:r>
      <w:bookmarkStart w:id="0" w:name="_GoBack"/>
      <w:bookmarkEnd w:id="0"/>
      <w:r w:rsidR="0091716B" w:rsidRPr="0091716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  <w:t xml:space="preserve"> 2022. godine sa početkom u 11 časova pute</w:t>
      </w:r>
      <w:r w:rsidR="005F25EA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  <w:t>m</w:t>
      </w:r>
      <w:r w:rsidR="0091716B" w:rsidRPr="0091716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  <w:t xml:space="preserve"> Zoom platforme.</w:t>
      </w:r>
    </w:p>
    <w:p w:rsidR="005F25EA" w:rsidRDefault="005F25EA" w:rsidP="005F25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sr-Latn-ME"/>
        </w:rPr>
      </w:pPr>
    </w:p>
    <w:p w:rsidR="00F35ECA" w:rsidRPr="00F35ECA" w:rsidRDefault="005F25EA" w:rsidP="00F35E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Pozivamo vas da nam se pridružite i svoje učešće potvrdite</w:t>
      </w:r>
      <w:r w:rsidR="00CE36C4" w:rsidRPr="00BC055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prijavom na mail </w:t>
      </w:r>
      <w:hyperlink r:id="rId7" w:history="1">
        <w:r w:rsidR="00CE36C4" w:rsidRPr="00BC05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ME"/>
          </w:rPr>
          <w:t>impuls.nvo@gmail.com</w:t>
        </w:r>
      </w:hyperlink>
      <w:r w:rsidRPr="005F25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F35ECA" w:rsidRPr="00F35ECA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F35ECA" w:rsidRPr="00F35ECA" w:rsidRDefault="00F35E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sectPr w:rsidR="00F35ECA" w:rsidRPr="00F35ECA" w:rsidSect="00A437A2">
      <w:headerReference w:type="default" r:id="rId8"/>
      <w:footerReference w:type="default" r:id="rId9"/>
      <w:pgSz w:w="12240" w:h="15840"/>
      <w:pgMar w:top="1440" w:right="126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A5" w:rsidRDefault="00CE09A5" w:rsidP="00E43E69">
      <w:pPr>
        <w:spacing w:after="0" w:line="240" w:lineRule="auto"/>
      </w:pPr>
      <w:r>
        <w:separator/>
      </w:r>
    </w:p>
  </w:endnote>
  <w:endnote w:type="continuationSeparator" w:id="0">
    <w:p w:rsidR="00CE09A5" w:rsidRDefault="00CE09A5" w:rsidP="00E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7" w:type="dxa"/>
      <w:tblLook w:val="04A0" w:firstRow="1" w:lastRow="0" w:firstColumn="1" w:lastColumn="0" w:noHBand="0" w:noVBand="1"/>
    </w:tblPr>
    <w:tblGrid>
      <w:gridCol w:w="9707"/>
    </w:tblGrid>
    <w:tr w:rsidR="00A437A2" w:rsidTr="00A437A2">
      <w:trPr>
        <w:trHeight w:val="742"/>
      </w:trPr>
      <w:tc>
        <w:tcPr>
          <w:tcW w:w="9707" w:type="dxa"/>
          <w:hideMark/>
        </w:tcPr>
        <w:p w:rsidR="005F25EA" w:rsidRPr="005F25EA" w:rsidRDefault="005F25EA" w:rsidP="005F25EA">
          <w:pPr>
            <w:pStyle w:val="Footer"/>
            <w:tabs>
              <w:tab w:val="left" w:pos="9695"/>
            </w:tabs>
            <w:ind w:right="-289"/>
            <w:jc w:val="both"/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</w:pPr>
          <w:r w:rsidRPr="00A437A2">
            <w:rPr>
              <w:noProof/>
            </w:rPr>
            <w:drawing>
              <wp:inline distT="0" distB="0" distL="0" distR="0" wp14:anchorId="7A936A1C" wp14:editId="045AB008">
                <wp:extent cx="685800" cy="704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F25EA"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  <w:t xml:space="preserve">Ovaj okrugli sto se sprovodi u okviru regionalnog programa za ublažavanje uticaja pandemije </w:t>
          </w:r>
        </w:p>
        <w:p w:rsidR="005F25EA" w:rsidRPr="005F25EA" w:rsidRDefault="005F25EA" w:rsidP="005F25EA">
          <w:pPr>
            <w:pStyle w:val="Footer"/>
            <w:tabs>
              <w:tab w:val="left" w:pos="9695"/>
            </w:tabs>
            <w:ind w:right="-289"/>
            <w:jc w:val="both"/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</w:pPr>
          <w:r w:rsidRPr="005F25EA"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  <w:t xml:space="preserve">COVID-a-19 na djecu i roditelje na Zapadnom Balkanu i u Turskoj koji finansira Evropska unija,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  <w:t>a podržava UNICEF</w:t>
          </w:r>
        </w:p>
        <w:p w:rsidR="00A437A2" w:rsidRDefault="00A437A2" w:rsidP="005F25EA">
          <w:pPr>
            <w:pStyle w:val="Footer"/>
            <w:tabs>
              <w:tab w:val="left" w:pos="9695"/>
            </w:tabs>
            <w:ind w:right="-289"/>
            <w:jc w:val="both"/>
            <w:rPr>
              <w:rFonts w:ascii="Calibri" w:eastAsia="Times New Roman" w:hAnsi="Calibri" w:cs="Calibri"/>
              <w:b/>
              <w:sz w:val="16"/>
              <w:szCs w:val="16"/>
              <w:lang w:val="sr-Latn-RS"/>
            </w:rPr>
          </w:pPr>
        </w:p>
      </w:tc>
    </w:tr>
    <w:tr w:rsidR="005F25EA" w:rsidTr="00491002">
      <w:trPr>
        <w:trHeight w:val="742"/>
      </w:trPr>
      <w:tc>
        <w:tcPr>
          <w:tcW w:w="9707" w:type="dxa"/>
          <w:hideMark/>
        </w:tcPr>
        <w:p w:rsidR="005F25EA" w:rsidRPr="005F25EA" w:rsidRDefault="005F25EA" w:rsidP="005F25EA">
          <w:pPr>
            <w:pStyle w:val="Footer"/>
            <w:tabs>
              <w:tab w:val="left" w:pos="9695"/>
            </w:tabs>
            <w:ind w:right="-289"/>
            <w:jc w:val="both"/>
            <w:rPr>
              <w:color w:val="595959"/>
              <w:lang w:val="sr-Latn-ME"/>
            </w:rPr>
          </w:pPr>
        </w:p>
      </w:tc>
    </w:tr>
  </w:tbl>
  <w:p w:rsidR="00A437A2" w:rsidRDefault="00A437A2" w:rsidP="00A437A2">
    <w:pPr>
      <w:pStyle w:val="Footer"/>
      <w:rPr>
        <w:rFonts w:eastAsia="Times New Roman"/>
        <w:noProof/>
        <w:lang w:val="sr-Latn-RS"/>
      </w:rPr>
    </w:pPr>
  </w:p>
  <w:p w:rsidR="00A437A2" w:rsidRDefault="00A43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A5" w:rsidRDefault="00CE09A5" w:rsidP="00E43E69">
      <w:pPr>
        <w:spacing w:after="0" w:line="240" w:lineRule="auto"/>
      </w:pPr>
      <w:r>
        <w:separator/>
      </w:r>
    </w:p>
  </w:footnote>
  <w:footnote w:type="continuationSeparator" w:id="0">
    <w:p w:rsidR="00CE09A5" w:rsidRDefault="00CE09A5" w:rsidP="00E4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D1" w:rsidRDefault="00940ED1">
    <w:pPr>
      <w:pStyle w:val="Header"/>
    </w:pPr>
    <w:r w:rsidRPr="006D58E4">
      <w:rPr>
        <w:noProof/>
      </w:rPr>
      <w:drawing>
        <wp:anchor distT="0" distB="0" distL="114300" distR="114300" simplePos="0" relativeHeight="251656704" behindDoc="0" locked="0" layoutInCell="1" allowOverlap="1" wp14:anchorId="5584E72A" wp14:editId="66A50D53">
          <wp:simplePos x="0" y="0"/>
          <wp:positionH relativeFrom="margin">
            <wp:posOffset>38100</wp:posOffset>
          </wp:positionH>
          <wp:positionV relativeFrom="margin">
            <wp:posOffset>-666750</wp:posOffset>
          </wp:positionV>
          <wp:extent cx="1485900" cy="457200"/>
          <wp:effectExtent l="0" t="0" r="0" b="0"/>
          <wp:wrapSquare wrapText="bothSides"/>
          <wp:docPr id="1" name="Picture 1" descr="C:\Documents and Settings\xp\Desktop\IMPULS.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xp\Desktop\IMPULS.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E1F72"/>
    <w:multiLevelType w:val="multilevel"/>
    <w:tmpl w:val="30B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9"/>
    <w:rsid w:val="000303F9"/>
    <w:rsid w:val="00266C58"/>
    <w:rsid w:val="002C5C6E"/>
    <w:rsid w:val="00357642"/>
    <w:rsid w:val="00365A89"/>
    <w:rsid w:val="00372A4B"/>
    <w:rsid w:val="003D1755"/>
    <w:rsid w:val="00426547"/>
    <w:rsid w:val="004E63CD"/>
    <w:rsid w:val="005018F5"/>
    <w:rsid w:val="0051763B"/>
    <w:rsid w:val="00533ABA"/>
    <w:rsid w:val="0058271B"/>
    <w:rsid w:val="00582E91"/>
    <w:rsid w:val="005F25EA"/>
    <w:rsid w:val="0063397D"/>
    <w:rsid w:val="00746031"/>
    <w:rsid w:val="007F137F"/>
    <w:rsid w:val="00875046"/>
    <w:rsid w:val="008A6835"/>
    <w:rsid w:val="008E630A"/>
    <w:rsid w:val="009121D4"/>
    <w:rsid w:val="0091716B"/>
    <w:rsid w:val="00940ED1"/>
    <w:rsid w:val="00A437A2"/>
    <w:rsid w:val="00AD1AA4"/>
    <w:rsid w:val="00B14AFA"/>
    <w:rsid w:val="00BC055D"/>
    <w:rsid w:val="00C3472C"/>
    <w:rsid w:val="00CE09A5"/>
    <w:rsid w:val="00CE36C4"/>
    <w:rsid w:val="00D27858"/>
    <w:rsid w:val="00D9456D"/>
    <w:rsid w:val="00E24676"/>
    <w:rsid w:val="00E43E69"/>
    <w:rsid w:val="00E74ECE"/>
    <w:rsid w:val="00F226EA"/>
    <w:rsid w:val="00F35ECA"/>
    <w:rsid w:val="00F6475D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D557E-CC68-4C54-9F96-FDED845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69"/>
  </w:style>
  <w:style w:type="paragraph" w:styleId="Footer">
    <w:name w:val="footer"/>
    <w:basedOn w:val="Normal"/>
    <w:link w:val="FooterChar"/>
    <w:uiPriority w:val="99"/>
    <w:unhideWhenUsed/>
    <w:rsid w:val="00E4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69"/>
  </w:style>
  <w:style w:type="paragraph" w:styleId="NormalWeb">
    <w:name w:val="Normal (Web)"/>
    <w:basedOn w:val="Normal"/>
    <w:uiPriority w:val="99"/>
    <w:semiHidden/>
    <w:unhideWhenUsed/>
    <w:rsid w:val="00E4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E69"/>
    <w:rPr>
      <w:b/>
      <w:bCs/>
    </w:rPr>
  </w:style>
  <w:style w:type="character" w:styleId="Emphasis">
    <w:name w:val="Emphasis"/>
    <w:basedOn w:val="DefaultParagraphFont"/>
    <w:uiPriority w:val="20"/>
    <w:qFormat/>
    <w:rsid w:val="00E43E69"/>
    <w:rPr>
      <w:i/>
      <w:iCs/>
    </w:rPr>
  </w:style>
  <w:style w:type="paragraph" w:styleId="ListParagraph">
    <w:name w:val="List Paragraph"/>
    <w:basedOn w:val="Normal"/>
    <w:uiPriority w:val="34"/>
    <w:qFormat/>
    <w:rsid w:val="00582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6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uls.n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30</cp:revision>
  <cp:lastPrinted>2022-11-25T09:06:00Z</cp:lastPrinted>
  <dcterms:created xsi:type="dcterms:W3CDTF">2022-11-23T04:34:00Z</dcterms:created>
  <dcterms:modified xsi:type="dcterms:W3CDTF">2022-12-18T14:08:00Z</dcterms:modified>
</cp:coreProperties>
</file>