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C3" w:rsidRDefault="006A34C3" w:rsidP="00A53842">
      <w:pPr>
        <w:pStyle w:val="Heading1"/>
        <w:jc w:val="center"/>
      </w:pPr>
      <w:r>
        <w:t>Uputstvo za pisanje programa obuke</w:t>
      </w:r>
    </w:p>
    <w:p w:rsidR="00A2176D" w:rsidRDefault="00A2176D" w:rsidP="00A217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76D" w:rsidRPr="00A2176D" w:rsidRDefault="00A2176D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6D">
        <w:rPr>
          <w:rFonts w:ascii="Times New Roman" w:hAnsi="Times New Roman" w:cs="Times New Roman"/>
          <w:sz w:val="24"/>
          <w:szCs w:val="24"/>
        </w:rPr>
        <w:t xml:space="preserve">Zavod za socijalnu i dječju zaštitu (u daljem tekstu: Zavod) u okviru svoje djelatnosti, shodno članu 121 tačka 5 Zakona o socijalnoj i dječjoj zaštiti („Sl.list CG“ br. 27/13, 1/15, 42/15, 47/15, 56/16, 66/16, 1/17, </w:t>
      </w:r>
      <w:r w:rsidR="005A4325">
        <w:rPr>
          <w:rFonts w:ascii="Times New Roman" w:hAnsi="Times New Roman" w:cs="Times New Roman"/>
          <w:sz w:val="24"/>
          <w:szCs w:val="24"/>
        </w:rPr>
        <w:t>31/17, 42/17,</w:t>
      </w:r>
      <w:r w:rsidRPr="00A2176D">
        <w:rPr>
          <w:rFonts w:ascii="Times New Roman" w:hAnsi="Times New Roman" w:cs="Times New Roman"/>
          <w:sz w:val="24"/>
          <w:szCs w:val="24"/>
        </w:rPr>
        <w:t xml:space="preserve"> 50/17</w:t>
      </w:r>
      <w:r w:rsidR="005A4325">
        <w:rPr>
          <w:rFonts w:ascii="Times New Roman" w:hAnsi="Times New Roman" w:cs="Times New Roman"/>
          <w:sz w:val="24"/>
          <w:szCs w:val="24"/>
        </w:rPr>
        <w:t>, 145/21 i 003/23</w:t>
      </w:r>
      <w:bookmarkStart w:id="0" w:name="_GoBack"/>
      <w:bookmarkEnd w:id="0"/>
      <w:r w:rsidRPr="00A2176D">
        <w:rPr>
          <w:rFonts w:ascii="Times New Roman" w:hAnsi="Times New Roman" w:cs="Times New Roman"/>
          <w:sz w:val="24"/>
          <w:szCs w:val="24"/>
        </w:rPr>
        <w:t>), obavlja stručne i organizacione poslove u vezi sa postupkom akreditacije programa obuke.</w:t>
      </w:r>
    </w:p>
    <w:p w:rsidR="00A2176D" w:rsidRPr="00A2176D" w:rsidRDefault="00A2176D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6D">
        <w:rPr>
          <w:rFonts w:ascii="Times New Roman" w:hAnsi="Times New Roman" w:cs="Times New Roman"/>
          <w:sz w:val="24"/>
          <w:szCs w:val="24"/>
        </w:rPr>
        <w:t>Programi obuke treba da budu namjenjeni stručnim radnicima, stručnim saradnicima i saradnicima za obavljanje poslova u socijalnoj i dječjoj zaštiti.    </w:t>
      </w:r>
    </w:p>
    <w:p w:rsidR="00A2176D" w:rsidRPr="00A2176D" w:rsidRDefault="00A2176D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6D">
        <w:rPr>
          <w:rFonts w:ascii="Times New Roman" w:hAnsi="Times New Roman" w:cs="Times New Roman"/>
          <w:sz w:val="24"/>
          <w:szCs w:val="24"/>
        </w:rPr>
        <w:t>Prijavu za akreditaciju Zavodu mogu podnijeti autor, odnosno koautori programa obuke.</w:t>
      </w:r>
      <w:r w:rsidRPr="00A2176D">
        <w:t xml:space="preserve"> </w:t>
      </w:r>
      <w:r w:rsidRPr="00A2176D">
        <w:rPr>
          <w:rFonts w:ascii="Times New Roman" w:hAnsi="Times New Roman" w:cs="Times New Roman"/>
          <w:sz w:val="24"/>
          <w:szCs w:val="24"/>
        </w:rPr>
        <w:t>Podnosioci prijava mogu biti:</w:t>
      </w:r>
    </w:p>
    <w:p w:rsidR="00A2176D" w:rsidRPr="00A2176D" w:rsidRDefault="00A2176D" w:rsidP="005D10BE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6D">
        <w:rPr>
          <w:rFonts w:ascii="Times New Roman" w:hAnsi="Times New Roman" w:cs="Times New Roman"/>
          <w:sz w:val="24"/>
          <w:szCs w:val="24"/>
        </w:rPr>
        <w:t>Fizička lica - autor, odnosno koautori programa obuke, koji uz prijavu za akreditaciju, prilažu biografiju i program obuke koji se sastoji iz integralnog teksta i rezimea;</w:t>
      </w:r>
    </w:p>
    <w:p w:rsidR="00A2176D" w:rsidRPr="00A2176D" w:rsidRDefault="00A2176D" w:rsidP="005D10BE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6D">
        <w:rPr>
          <w:rFonts w:ascii="Times New Roman" w:hAnsi="Times New Roman" w:cs="Times New Roman"/>
          <w:sz w:val="24"/>
          <w:szCs w:val="24"/>
        </w:rPr>
        <w:t>Pravna lica - autor, odnosno koautori programa obuke, koji uz prijavu za akreditaciju prilažu izvod iz odgovarajućeg registra i program obuke koji se sastoji iz integralnog teksta i rezimea.    </w:t>
      </w:r>
    </w:p>
    <w:p w:rsidR="00A2176D" w:rsidRPr="00A2176D" w:rsidRDefault="00A2176D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6D">
        <w:rPr>
          <w:rFonts w:ascii="Times New Roman" w:hAnsi="Times New Roman" w:cs="Times New Roman"/>
          <w:sz w:val="24"/>
          <w:szCs w:val="24"/>
        </w:rPr>
        <w:t>Potpune i blagovremene prijave za akreditaciju Zavod će dostaviti Komisiji za akreditaciju programa obuke, koja će vršiti stručnu ocjenu programa obuke.</w:t>
      </w:r>
    </w:p>
    <w:p w:rsidR="00A2176D" w:rsidRPr="00A2176D" w:rsidRDefault="00A2176D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6D">
        <w:rPr>
          <w:rFonts w:ascii="Times New Roman" w:hAnsi="Times New Roman" w:cs="Times New Roman"/>
          <w:sz w:val="24"/>
          <w:szCs w:val="24"/>
        </w:rPr>
        <w:t>Akreditacijom programa obuke na osnovu propisanih procedura i standarda uspostavlja se kvalitet profesionalnog usavršavanja stručnih radnika, stručnih saradnika i saradnika u sistemu socijalne i dječje zaštite, kroz relevantne i akreditovane programe obuke, a samim tim i poboljšava kvalitet njihovog rada.</w:t>
      </w:r>
    </w:p>
    <w:p w:rsidR="00A2176D" w:rsidRPr="00A2176D" w:rsidRDefault="00A2176D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6D">
        <w:rPr>
          <w:rFonts w:ascii="Times New Roman" w:hAnsi="Times New Roman" w:cs="Times New Roman"/>
          <w:sz w:val="24"/>
          <w:szCs w:val="24"/>
        </w:rPr>
        <w:t>Održavanje i razvoj kompetencija stručnih radnika, stručnih saradnika i saradnika za obavljanje poslova u socijalnoj i dječjoj zaštiti, kao i licenciranje stručnih radnika, podrazumjeva prethodno obezbjeđivanje mogućnosti da se pohađaju i završe programi obuke akreditovani kroz postupak koji se sprovodi od strane Zavoda.</w:t>
      </w:r>
    </w:p>
    <w:p w:rsidR="00A2176D" w:rsidRPr="00A2176D" w:rsidRDefault="00A2176D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6D">
        <w:rPr>
          <w:rFonts w:ascii="Times New Roman" w:hAnsi="Times New Roman" w:cs="Times New Roman"/>
          <w:sz w:val="24"/>
          <w:szCs w:val="24"/>
        </w:rPr>
        <w:t>Program obuke mora da ispunjava standarde propisane Pravilnikom o standardima za akreditaciju programa obuke, odnosno programa pružanja usluge, načinu sprovođenja postupka akreditacije programa i sadržini i obliku sertifikata, a koji se odnose na sadržaj i organizaciju programa obuke.</w:t>
      </w:r>
    </w:p>
    <w:p w:rsidR="00A2176D" w:rsidRPr="00A2176D" w:rsidRDefault="00A2176D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6D">
        <w:rPr>
          <w:rFonts w:ascii="Times New Roman" w:hAnsi="Times New Roman" w:cs="Times New Roman"/>
          <w:sz w:val="24"/>
          <w:szCs w:val="24"/>
        </w:rPr>
        <w:t>Sadržaj programa obuke treba da ispunjava sljedeće standarde:</w:t>
      </w:r>
    </w:p>
    <w:p w:rsidR="00A2176D" w:rsidRPr="00A2176D" w:rsidRDefault="00A2176D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6D">
        <w:rPr>
          <w:rFonts w:ascii="Times New Roman" w:hAnsi="Times New Roman" w:cs="Times New Roman"/>
          <w:sz w:val="24"/>
          <w:szCs w:val="24"/>
        </w:rPr>
        <w:t>1) ima jasno definisane ciljeve i zadatke iz oblasti socijalne i dječje zaštite;</w:t>
      </w:r>
    </w:p>
    <w:p w:rsidR="00A2176D" w:rsidRPr="00A2176D" w:rsidRDefault="00A2176D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6D">
        <w:rPr>
          <w:rFonts w:ascii="Times New Roman" w:hAnsi="Times New Roman" w:cs="Times New Roman"/>
          <w:sz w:val="24"/>
          <w:szCs w:val="24"/>
        </w:rPr>
        <w:t>2) je usaglašen sa ciljevima postavljenim programom obuke;</w:t>
      </w:r>
    </w:p>
    <w:p w:rsidR="00A2176D" w:rsidRPr="00A2176D" w:rsidRDefault="00A2176D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6D">
        <w:rPr>
          <w:rFonts w:ascii="Times New Roman" w:hAnsi="Times New Roman" w:cs="Times New Roman"/>
          <w:sz w:val="24"/>
          <w:szCs w:val="24"/>
        </w:rPr>
        <w:t>3) sadrži elemente međusobno povezane i usaglašene;</w:t>
      </w:r>
    </w:p>
    <w:p w:rsidR="00A2176D" w:rsidRPr="00A2176D" w:rsidRDefault="00A2176D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6D">
        <w:rPr>
          <w:rFonts w:ascii="Times New Roman" w:hAnsi="Times New Roman" w:cs="Times New Roman"/>
          <w:sz w:val="24"/>
          <w:szCs w:val="24"/>
        </w:rPr>
        <w:t>4) se zasniva na integraciji aktuelne teorije i prakse u oblasti socijalne i dječje zaštite, shodno važećim propisima za tu oblast;</w:t>
      </w:r>
    </w:p>
    <w:p w:rsidR="00A2176D" w:rsidRPr="00A2176D" w:rsidRDefault="00A2176D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6D">
        <w:rPr>
          <w:rFonts w:ascii="Times New Roman" w:hAnsi="Times New Roman" w:cs="Times New Roman"/>
          <w:sz w:val="24"/>
          <w:szCs w:val="24"/>
        </w:rPr>
        <w:t>5) je relevantan za odabranu ciljnu grupu korisnika;</w:t>
      </w:r>
    </w:p>
    <w:p w:rsidR="00A2176D" w:rsidRPr="00A2176D" w:rsidRDefault="00A2176D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6D">
        <w:rPr>
          <w:rFonts w:ascii="Times New Roman" w:hAnsi="Times New Roman" w:cs="Times New Roman"/>
          <w:sz w:val="24"/>
          <w:szCs w:val="24"/>
        </w:rPr>
        <w:t>6) ima ciljeve usaglašene sa očekivanim efektima u praksi;</w:t>
      </w:r>
    </w:p>
    <w:p w:rsidR="00A2176D" w:rsidRPr="00A2176D" w:rsidRDefault="00A2176D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6D">
        <w:rPr>
          <w:rFonts w:ascii="Times New Roman" w:hAnsi="Times New Roman" w:cs="Times New Roman"/>
          <w:sz w:val="24"/>
          <w:szCs w:val="24"/>
        </w:rPr>
        <w:t>7) je u svrhu kontinuiranog profesionalnog usavršavanja;</w:t>
      </w:r>
    </w:p>
    <w:p w:rsidR="00A2176D" w:rsidRPr="00A2176D" w:rsidRDefault="00A2176D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6D">
        <w:rPr>
          <w:rFonts w:ascii="Times New Roman" w:hAnsi="Times New Roman" w:cs="Times New Roman"/>
          <w:sz w:val="24"/>
          <w:szCs w:val="24"/>
        </w:rPr>
        <w:t>8) ima jasno defisane postupke praćenja i vrednovanja efekata programa obuke u praksi.</w:t>
      </w:r>
    </w:p>
    <w:p w:rsidR="00A2176D" w:rsidRPr="00A2176D" w:rsidRDefault="00A2176D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6D">
        <w:rPr>
          <w:rFonts w:ascii="Times New Roman" w:hAnsi="Times New Roman" w:cs="Times New Roman"/>
          <w:sz w:val="24"/>
          <w:szCs w:val="24"/>
        </w:rPr>
        <w:t>Organizacija programa obuke treba da ispunjava sljedeće standarde:</w:t>
      </w:r>
    </w:p>
    <w:p w:rsidR="00A2176D" w:rsidRPr="00A2176D" w:rsidRDefault="00A2176D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6D">
        <w:rPr>
          <w:rFonts w:ascii="Times New Roman" w:hAnsi="Times New Roman" w:cs="Times New Roman"/>
          <w:sz w:val="24"/>
          <w:szCs w:val="24"/>
        </w:rPr>
        <w:t>1) zasnovanost na participativnim metodama i tehnikama rada koje obezbjeđuju razvoj kompetencija;</w:t>
      </w:r>
    </w:p>
    <w:p w:rsidR="00A2176D" w:rsidRPr="00A2176D" w:rsidRDefault="00A2176D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6D">
        <w:rPr>
          <w:rFonts w:ascii="Times New Roman" w:hAnsi="Times New Roman" w:cs="Times New Roman"/>
          <w:sz w:val="24"/>
          <w:szCs w:val="24"/>
        </w:rPr>
        <w:lastRenderedPageBreak/>
        <w:t>2) broj učesnika u grupi koji omogućava ostvarivanje ciljeva programa obuke;</w:t>
      </w:r>
    </w:p>
    <w:p w:rsidR="00A2176D" w:rsidRPr="00A2176D" w:rsidRDefault="00A2176D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6D">
        <w:rPr>
          <w:rFonts w:ascii="Times New Roman" w:hAnsi="Times New Roman" w:cs="Times New Roman"/>
          <w:sz w:val="24"/>
          <w:szCs w:val="24"/>
        </w:rPr>
        <w:t>3) dužinu trajanja koja odgovara principima efektivnog rada.</w:t>
      </w:r>
    </w:p>
    <w:p w:rsidR="00A2176D" w:rsidRPr="00A2176D" w:rsidRDefault="00A2176D" w:rsidP="005D10BE">
      <w:pPr>
        <w:spacing w:after="0" w:line="276" w:lineRule="auto"/>
      </w:pPr>
    </w:p>
    <w:p w:rsidR="000B5204" w:rsidRPr="000B5204" w:rsidRDefault="000B5204" w:rsidP="005D10BE">
      <w:pPr>
        <w:spacing w:after="0" w:line="276" w:lineRule="auto"/>
      </w:pPr>
    </w:p>
    <w:p w:rsidR="00A53842" w:rsidRPr="000B5204" w:rsidRDefault="000B5204" w:rsidP="005D10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F5843">
        <w:rPr>
          <w:rFonts w:ascii="Times New Roman" w:hAnsi="Times New Roman" w:cs="Times New Roman"/>
          <w:b/>
          <w:sz w:val="24"/>
          <w:szCs w:val="24"/>
        </w:rPr>
        <w:t>Integralni tekst</w:t>
      </w:r>
      <w:r w:rsidRPr="000B5204">
        <w:rPr>
          <w:rFonts w:ascii="Times New Roman" w:hAnsi="Times New Roman" w:cs="Times New Roman"/>
          <w:sz w:val="24"/>
          <w:szCs w:val="24"/>
        </w:rPr>
        <w:t xml:space="preserve"> programa obuke treba da sadrži sledeće elemente: </w:t>
      </w:r>
    </w:p>
    <w:p w:rsidR="006A34C3" w:rsidRPr="00A53842" w:rsidRDefault="006A34C3" w:rsidP="005D10B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sz w:val="24"/>
          <w:szCs w:val="24"/>
        </w:rPr>
        <w:t>Naziv programa obuke,</w:t>
      </w:r>
    </w:p>
    <w:p w:rsidR="006A34C3" w:rsidRPr="00A53842" w:rsidRDefault="006A34C3" w:rsidP="005D10B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sz w:val="24"/>
          <w:szCs w:val="24"/>
        </w:rPr>
        <w:t xml:space="preserve">Autor, odnosno koautori programa obuke,                              </w:t>
      </w:r>
    </w:p>
    <w:p w:rsidR="006A34C3" w:rsidRPr="00A53842" w:rsidRDefault="006A34C3" w:rsidP="005D10B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sz w:val="24"/>
          <w:szCs w:val="24"/>
        </w:rPr>
        <w:t xml:space="preserve">Realizator/i programa obuke,                                                      </w:t>
      </w:r>
    </w:p>
    <w:p w:rsidR="006A34C3" w:rsidRPr="00A53842" w:rsidRDefault="00E5452E" w:rsidP="005D10B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Sadržaj teksta</w:t>
      </w:r>
      <w:r w:rsidR="006A34C3" w:rsidRPr="00A5384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A34C3" w:rsidRPr="00A53842" w:rsidRDefault="006A34C3" w:rsidP="005D10B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sz w:val="24"/>
          <w:szCs w:val="24"/>
        </w:rPr>
        <w:t>Uvod</w:t>
      </w:r>
    </w:p>
    <w:p w:rsidR="006A34C3" w:rsidRPr="00A53842" w:rsidRDefault="006A34C3" w:rsidP="005D10B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sz w:val="24"/>
          <w:szCs w:val="24"/>
        </w:rPr>
        <w:t>Teorijski dio</w:t>
      </w:r>
    </w:p>
    <w:p w:rsidR="006A34C3" w:rsidRPr="00A53842" w:rsidRDefault="006A34C3" w:rsidP="005D10B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sz w:val="24"/>
          <w:szCs w:val="24"/>
        </w:rPr>
        <w:t xml:space="preserve">Ciljevi programa obuke (opšti i posebni) </w:t>
      </w:r>
    </w:p>
    <w:p w:rsidR="006A34C3" w:rsidRPr="00A53842" w:rsidRDefault="006A34C3" w:rsidP="005D10B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sz w:val="24"/>
          <w:szCs w:val="24"/>
        </w:rPr>
        <w:t>Kompetencije koje razvija program obuke (opšte i posebne)</w:t>
      </w:r>
    </w:p>
    <w:p w:rsidR="006A34C3" w:rsidRPr="00A53842" w:rsidRDefault="006A34C3" w:rsidP="005D10B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sz w:val="24"/>
          <w:szCs w:val="24"/>
        </w:rPr>
        <w:t>Očekivani ishodi i postupci praćenja njenih efekata u praksi</w:t>
      </w:r>
    </w:p>
    <w:p w:rsidR="006A34C3" w:rsidRPr="00A53842" w:rsidRDefault="006A34C3" w:rsidP="005D10B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sz w:val="24"/>
          <w:szCs w:val="24"/>
        </w:rPr>
        <w:t>Metode i tehnike rada, dužinu trajanja programa obuke audio-vizuelna i druga tehnička sredstva za izvođenje obuke</w:t>
      </w:r>
    </w:p>
    <w:p w:rsidR="006A34C3" w:rsidRPr="00A53842" w:rsidRDefault="006A34C3" w:rsidP="005D10B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sz w:val="24"/>
          <w:szCs w:val="24"/>
        </w:rPr>
        <w:t>Ciljna grupa stručnjaka kojima je obuka namijenjena, uslovi za uključivanje stručnjaka u obuku, broj učesnika u grupi</w:t>
      </w:r>
    </w:p>
    <w:p w:rsidR="006A34C3" w:rsidRPr="00A53842" w:rsidRDefault="006A34C3" w:rsidP="005D10B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sz w:val="24"/>
          <w:szCs w:val="24"/>
        </w:rPr>
        <w:t>Krajnji korisnici</w:t>
      </w:r>
    </w:p>
    <w:p w:rsidR="006E232A" w:rsidRDefault="006A34C3" w:rsidP="005D10B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sz w:val="24"/>
          <w:szCs w:val="24"/>
        </w:rPr>
        <w:t>Sadržaj obuke po modulima i sesijama</w:t>
      </w:r>
    </w:p>
    <w:p w:rsidR="00E5452E" w:rsidRDefault="00E5452E" w:rsidP="00E5452E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52E" w:rsidRDefault="00E5452E" w:rsidP="00E5452E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76D" w:rsidRDefault="00A2176D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programa obuke, autori, odnosno koautori i realizatori navode se</w:t>
      </w:r>
      <w:r w:rsidR="004765C0">
        <w:rPr>
          <w:rFonts w:ascii="Times New Roman" w:hAnsi="Times New Roman" w:cs="Times New Roman"/>
          <w:sz w:val="24"/>
          <w:szCs w:val="24"/>
        </w:rPr>
        <w:t xml:space="preserve"> na naslovnoj stranici, nakon čega je potrebno prikazati sadržaj teksta, odnosno strukturu programa gdje će biti taksativno navedeni dijelovi teksta (tematske cjeline programa).</w:t>
      </w:r>
    </w:p>
    <w:p w:rsidR="00E5452E" w:rsidRPr="00A2176D" w:rsidRDefault="00E5452E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4C3" w:rsidRPr="00A53842" w:rsidRDefault="00E5452E" w:rsidP="005D10B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Uvod</w:t>
      </w:r>
    </w:p>
    <w:p w:rsidR="00E5452E" w:rsidRDefault="006A34C3" w:rsidP="00E545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sz w:val="24"/>
          <w:szCs w:val="24"/>
        </w:rPr>
        <w:t>Uvod sadrži osnovne informacije o obuci: oblast na koju se obuka odnosi, teorijsku osnovu, argumente o potrebi za tom vrstom obuke, opšte ciljeve obuke i eventualno informacije o do sada realizovanim obukama, kao i njene efekte.</w:t>
      </w:r>
    </w:p>
    <w:p w:rsidR="00806885" w:rsidRPr="00A53842" w:rsidRDefault="006A34C3" w:rsidP="00E545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4C3" w:rsidRPr="00A53842" w:rsidRDefault="006A34C3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b/>
          <w:bCs/>
          <w:sz w:val="24"/>
          <w:szCs w:val="24"/>
        </w:rPr>
        <w:t xml:space="preserve">Teorijska zasnovanost </w:t>
      </w:r>
    </w:p>
    <w:p w:rsidR="006A34C3" w:rsidRPr="00A53842" w:rsidRDefault="006A34C3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sz w:val="24"/>
          <w:szCs w:val="24"/>
        </w:rPr>
        <w:t xml:space="preserve">Program treba da bude naučno zasnovan i u skladu sa savremenim zahtjevima socijalne i dječje zaštite i naučnim pristupima u toj oblasti. </w:t>
      </w:r>
    </w:p>
    <w:p w:rsidR="006A34C3" w:rsidRPr="00A53842" w:rsidRDefault="006A34C3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sz w:val="24"/>
          <w:szCs w:val="24"/>
        </w:rPr>
        <w:t>Ovaj dio treba da sadrži prikaz polazišne teorije (ili teorija), rezultata istraživanja i/ili drugih argumenta koji ukazuju na naučnu zasnovanost programa obuke. U teorijskom dijelu je potrebno opisati karakteristike kranjih korisnika, probleme karakteristične za tu grupu korisnika i prikazati pristup koji se preporučuje u tretiranju problema i/ili primjere dobre prakse.</w:t>
      </w:r>
    </w:p>
    <w:p w:rsidR="00806885" w:rsidRPr="00A53842" w:rsidRDefault="00806885" w:rsidP="00E545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4C3" w:rsidRPr="00A53842" w:rsidRDefault="006A34C3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b/>
          <w:bCs/>
          <w:sz w:val="24"/>
          <w:szCs w:val="24"/>
        </w:rPr>
        <w:t>Ciljevi programa</w:t>
      </w:r>
    </w:p>
    <w:p w:rsidR="006A34C3" w:rsidRPr="00A53842" w:rsidRDefault="006A34C3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sz w:val="24"/>
          <w:szCs w:val="24"/>
        </w:rPr>
        <w:t xml:space="preserve">Program obuke treba da ima poentu, da odgovori na zahtjeve prakse. </w:t>
      </w:r>
    </w:p>
    <w:p w:rsidR="006A34C3" w:rsidRPr="00A53842" w:rsidRDefault="006A34C3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sz w:val="24"/>
          <w:szCs w:val="24"/>
        </w:rPr>
        <w:t>Ciljevi se dovode u vezu sa sadržajem (tematskim cjelinama) koji se obrađuje tokom obuke, a mogu biti opšti i posebni.</w:t>
      </w:r>
    </w:p>
    <w:p w:rsidR="006A34C3" w:rsidRPr="00A53842" w:rsidRDefault="006A34C3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b/>
          <w:bCs/>
          <w:sz w:val="24"/>
          <w:szCs w:val="24"/>
        </w:rPr>
        <w:lastRenderedPageBreak/>
        <w:t>Kompetencije koje razvija program obuke</w:t>
      </w:r>
    </w:p>
    <w:p w:rsidR="006A34C3" w:rsidRPr="00A53842" w:rsidRDefault="006A34C3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sz w:val="24"/>
          <w:szCs w:val="24"/>
        </w:rPr>
        <w:t xml:space="preserve">Izjave o tome šta učesnici treba da dobiju tokom obuke (znanje, vještine, promjena stavova) i služe kao osnov za ocjenjivanje da li su potrebe učesnika zadovoljene. </w:t>
      </w:r>
    </w:p>
    <w:p w:rsidR="006A34C3" w:rsidRDefault="006A34C3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sz w:val="24"/>
          <w:szCs w:val="24"/>
        </w:rPr>
        <w:t>Kompetencije, takođe, mogu biti opšte i posebne.</w:t>
      </w:r>
    </w:p>
    <w:p w:rsidR="006173F8" w:rsidRDefault="006173F8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Termini koji se koriste za definisanje kompetencija su brojni, a ovdje ćemo navesti samo neke od njih:</w:t>
      </w:r>
    </w:p>
    <w:p w:rsidR="006173F8" w:rsidRDefault="006173F8" w:rsidP="005D10B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analizirati</w:t>
      </w:r>
    </w:p>
    <w:p w:rsidR="006173F8" w:rsidRDefault="006173F8" w:rsidP="005D10B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demonstrirati</w:t>
      </w:r>
    </w:p>
    <w:p w:rsidR="006173F8" w:rsidRDefault="006173F8" w:rsidP="005D10B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definisati</w:t>
      </w:r>
    </w:p>
    <w:p w:rsidR="006173F8" w:rsidRDefault="006173F8" w:rsidP="005D10B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formulisati</w:t>
      </w:r>
    </w:p>
    <w:p w:rsidR="006173F8" w:rsidRDefault="006173F8" w:rsidP="005D10B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identifikovati</w:t>
      </w:r>
    </w:p>
    <w:p w:rsidR="006173F8" w:rsidRDefault="006173F8" w:rsidP="005D10B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ispitati</w:t>
      </w:r>
    </w:p>
    <w:p w:rsidR="006173F8" w:rsidRDefault="006173F8" w:rsidP="005D10B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izlistati</w:t>
      </w:r>
    </w:p>
    <w:p w:rsidR="006173F8" w:rsidRDefault="006173F8" w:rsidP="005D10B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klasifikovati</w:t>
      </w:r>
    </w:p>
    <w:p w:rsidR="006173F8" w:rsidRDefault="006173F8" w:rsidP="005D10B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</w:t>
      </w:r>
    </w:p>
    <w:p w:rsidR="006173F8" w:rsidRPr="006173F8" w:rsidRDefault="006173F8" w:rsidP="005D10B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ocijeniti</w:t>
      </w:r>
    </w:p>
    <w:p w:rsidR="006173F8" w:rsidRDefault="006173F8" w:rsidP="005D10B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razlikovati</w:t>
      </w:r>
    </w:p>
    <w:p w:rsidR="006173F8" w:rsidRDefault="006173F8" w:rsidP="005D10B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razjasniti</w:t>
      </w:r>
    </w:p>
    <w:p w:rsidR="006173F8" w:rsidRDefault="006173F8" w:rsidP="005D10B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razumjeti</w:t>
      </w:r>
    </w:p>
    <w:p w:rsidR="006173F8" w:rsidRDefault="006173F8" w:rsidP="005D10B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primijeniti</w:t>
      </w:r>
    </w:p>
    <w:p w:rsidR="006173F8" w:rsidRDefault="006173F8" w:rsidP="005D10B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prezentovati</w:t>
      </w:r>
    </w:p>
    <w:p w:rsidR="006173F8" w:rsidRDefault="006173F8" w:rsidP="005D10B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sastaviti</w:t>
      </w:r>
    </w:p>
    <w:p w:rsidR="006173F8" w:rsidRDefault="006173F8" w:rsidP="005D10B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tumačiti</w:t>
      </w:r>
    </w:p>
    <w:p w:rsidR="006173F8" w:rsidRDefault="006173F8" w:rsidP="005D10B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uporediti</w:t>
      </w:r>
    </w:p>
    <w:p w:rsidR="006173F8" w:rsidRDefault="006173F8" w:rsidP="005D10B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uskladiti</w:t>
      </w:r>
    </w:p>
    <w:p w:rsidR="006173F8" w:rsidRPr="006173F8" w:rsidRDefault="006173F8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4C3" w:rsidRPr="00A53842" w:rsidRDefault="006A34C3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b/>
          <w:bCs/>
          <w:sz w:val="24"/>
          <w:szCs w:val="24"/>
        </w:rPr>
        <w:t xml:space="preserve">Očekivani ishodi i postupci praćenja efekata obuke </w:t>
      </w:r>
    </w:p>
    <w:p w:rsidR="006A34C3" w:rsidRPr="00A53842" w:rsidRDefault="006A34C3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sz w:val="24"/>
          <w:szCs w:val="24"/>
        </w:rPr>
        <w:t xml:space="preserve">Nakon što obučimo stručnjake, očekujemo da će doći do poboljšanja u kvalitetu njihovog rada, da će zaštita korisnika biti efikasnija. </w:t>
      </w:r>
    </w:p>
    <w:p w:rsidR="006A34C3" w:rsidRDefault="006A34C3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sz w:val="24"/>
          <w:szCs w:val="24"/>
        </w:rPr>
        <w:t xml:space="preserve">Navedene promjene moguće je „izmjeriti“ na različite načine (npr. interno kroz sprovođenje upitnika neposredno nakon obuke, ili eksterno ispitivanjem zadovoljstva korisnika, opservacijom...). </w:t>
      </w:r>
    </w:p>
    <w:p w:rsidR="00E5452E" w:rsidRPr="00A53842" w:rsidRDefault="00E5452E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4C3" w:rsidRPr="00A53842" w:rsidRDefault="006A34C3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b/>
          <w:bCs/>
          <w:sz w:val="24"/>
          <w:szCs w:val="24"/>
        </w:rPr>
        <w:t>Metode i tehnike rada</w:t>
      </w:r>
      <w:r w:rsidRPr="00A53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4C3" w:rsidRPr="00A53842" w:rsidRDefault="006A34C3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sz w:val="24"/>
          <w:szCs w:val="24"/>
        </w:rPr>
        <w:t>Metode treba da budu zasnovane na savremenim principima učenja.</w:t>
      </w:r>
    </w:p>
    <w:p w:rsidR="006A34C3" w:rsidRDefault="006A34C3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sz w:val="24"/>
          <w:szCs w:val="24"/>
        </w:rPr>
        <w:t>U okviru ovog dijela integralnog teksta, potrebno je navesti sve metode i tehnike koje će se koristiti tokom obuke, audio-vizuelna i druga tehnička sredstva za izvođenje obuke, kao i trajanje obuke.</w:t>
      </w:r>
    </w:p>
    <w:p w:rsidR="00E5452E" w:rsidRPr="00A53842" w:rsidRDefault="00E5452E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4C3" w:rsidRDefault="006A34C3" w:rsidP="005D10B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842">
        <w:rPr>
          <w:rFonts w:ascii="Times New Roman" w:hAnsi="Times New Roman" w:cs="Times New Roman"/>
          <w:b/>
          <w:bCs/>
          <w:sz w:val="24"/>
          <w:szCs w:val="24"/>
        </w:rPr>
        <w:t xml:space="preserve">Ciljna grupa, uslovi, broj polaznika </w:t>
      </w:r>
    </w:p>
    <w:p w:rsidR="004765C0" w:rsidRDefault="004765C0" w:rsidP="005D10B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5C0">
        <w:rPr>
          <w:rFonts w:ascii="Times New Roman" w:hAnsi="Times New Roman" w:cs="Times New Roman"/>
          <w:bCs/>
          <w:sz w:val="24"/>
          <w:szCs w:val="24"/>
        </w:rPr>
        <w:t xml:space="preserve">Navesti </w:t>
      </w:r>
      <w:r>
        <w:rPr>
          <w:rFonts w:ascii="Times New Roman" w:hAnsi="Times New Roman" w:cs="Times New Roman"/>
          <w:bCs/>
          <w:sz w:val="24"/>
          <w:szCs w:val="24"/>
        </w:rPr>
        <w:t xml:space="preserve">da li je obuka namijenjena stručnim radnicima, stručnim saradnicima ili saradnicima. </w:t>
      </w:r>
      <w:r w:rsidR="00993967">
        <w:rPr>
          <w:rFonts w:ascii="Times New Roman" w:hAnsi="Times New Roman" w:cs="Times New Roman"/>
          <w:bCs/>
          <w:sz w:val="24"/>
          <w:szCs w:val="24"/>
        </w:rPr>
        <w:t xml:space="preserve">Uslovi za učesnike bliže određuju njihovu strukturu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3967">
        <w:rPr>
          <w:rFonts w:ascii="Times New Roman" w:hAnsi="Times New Roman" w:cs="Times New Roman"/>
          <w:bCs/>
          <w:sz w:val="24"/>
          <w:szCs w:val="24"/>
        </w:rPr>
        <w:t>i najčešće se odnose na :</w:t>
      </w:r>
    </w:p>
    <w:p w:rsidR="00993967" w:rsidRDefault="00993967" w:rsidP="005D10B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radno mjesto ili hijerarhijski nivo (rukovodilac, supervizor, voditelj slučaja...),</w:t>
      </w:r>
    </w:p>
    <w:p w:rsidR="00993967" w:rsidRDefault="00993967" w:rsidP="005D10B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obrazovni profil (socijalni radnici, psiholozi, pedagozi, sociolozi...),</w:t>
      </w:r>
    </w:p>
    <w:p w:rsidR="00993967" w:rsidRDefault="00993967" w:rsidP="005D10B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posjedovanje određenih stručnih kvalifikacija,</w:t>
      </w:r>
    </w:p>
    <w:p w:rsidR="00993967" w:rsidRDefault="00993967" w:rsidP="005D10B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određeni broj godina radnog iskustva i drugo.</w:t>
      </w:r>
    </w:p>
    <w:p w:rsidR="00993967" w:rsidRDefault="00993967" w:rsidP="005D10B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Pored toga, potrebno je navesti i optimalan, minimalan i maksimalan broj učesnika obuke.</w:t>
      </w:r>
    </w:p>
    <w:p w:rsidR="00E5452E" w:rsidRPr="004765C0" w:rsidRDefault="00E5452E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4C3" w:rsidRDefault="006A34C3" w:rsidP="005D10B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842">
        <w:rPr>
          <w:rFonts w:ascii="Times New Roman" w:hAnsi="Times New Roman" w:cs="Times New Roman"/>
          <w:b/>
          <w:bCs/>
          <w:sz w:val="24"/>
          <w:szCs w:val="24"/>
        </w:rPr>
        <w:t xml:space="preserve">Krajnji korisnici </w:t>
      </w:r>
    </w:p>
    <w:p w:rsidR="00993967" w:rsidRPr="00993967" w:rsidRDefault="00993967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967">
        <w:rPr>
          <w:rFonts w:ascii="Times New Roman" w:hAnsi="Times New Roman" w:cs="Times New Roman"/>
          <w:bCs/>
          <w:sz w:val="24"/>
          <w:szCs w:val="24"/>
        </w:rPr>
        <w:t xml:space="preserve">Navesti grupu korisnika </w:t>
      </w:r>
      <w:r>
        <w:rPr>
          <w:rFonts w:ascii="Times New Roman" w:hAnsi="Times New Roman" w:cs="Times New Roman"/>
          <w:bCs/>
          <w:sz w:val="24"/>
          <w:szCs w:val="24"/>
        </w:rPr>
        <w:t xml:space="preserve">usluga socijalne i dječje zaštite </w:t>
      </w:r>
      <w:r w:rsidR="00450E04">
        <w:rPr>
          <w:rFonts w:ascii="Times New Roman" w:hAnsi="Times New Roman" w:cs="Times New Roman"/>
          <w:bCs/>
          <w:sz w:val="24"/>
          <w:szCs w:val="24"/>
        </w:rPr>
        <w:t>za koju će, nakon realizacije obuke, biti obezbijeđen ili unaprijeđen kvalitet pružanja usluga.</w:t>
      </w:r>
    </w:p>
    <w:p w:rsidR="00806885" w:rsidRPr="00A53842" w:rsidRDefault="00806885" w:rsidP="00E5452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40F4F" w:rsidRPr="00A53842" w:rsidRDefault="00840F4F" w:rsidP="005D10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b/>
          <w:bCs/>
          <w:sz w:val="24"/>
          <w:szCs w:val="24"/>
        </w:rPr>
        <w:t>Sadržaj obuke po modulima i/ili sesijama</w:t>
      </w:r>
    </w:p>
    <w:p w:rsidR="00840F4F" w:rsidRPr="00A53842" w:rsidRDefault="00840F4F" w:rsidP="005D10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sz w:val="24"/>
          <w:szCs w:val="24"/>
        </w:rPr>
        <w:t>Za svaki modul potrebno je navesti:</w:t>
      </w:r>
    </w:p>
    <w:p w:rsidR="00806885" w:rsidRPr="00A53842" w:rsidRDefault="002525AC" w:rsidP="005D10BE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sz w:val="24"/>
          <w:szCs w:val="24"/>
        </w:rPr>
        <w:t>cilj</w:t>
      </w:r>
    </w:p>
    <w:p w:rsidR="00806885" w:rsidRPr="00A53842" w:rsidRDefault="002525AC" w:rsidP="005D10BE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sz w:val="24"/>
          <w:szCs w:val="24"/>
        </w:rPr>
        <w:t>ishode učenja</w:t>
      </w:r>
    </w:p>
    <w:p w:rsidR="00806885" w:rsidRPr="00A53842" w:rsidRDefault="002525AC" w:rsidP="005D10BE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sz w:val="24"/>
          <w:szCs w:val="24"/>
        </w:rPr>
        <w:t xml:space="preserve">metode i tehnike </w:t>
      </w:r>
    </w:p>
    <w:p w:rsidR="00806885" w:rsidRPr="00A53842" w:rsidRDefault="002525AC" w:rsidP="005D10BE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sz w:val="24"/>
          <w:szCs w:val="24"/>
        </w:rPr>
        <w:t>potrebnu opremu</w:t>
      </w:r>
    </w:p>
    <w:p w:rsidR="00806885" w:rsidRPr="00A53842" w:rsidRDefault="002525AC" w:rsidP="005D10BE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sz w:val="24"/>
          <w:szCs w:val="24"/>
        </w:rPr>
        <w:t>trajanje</w:t>
      </w:r>
    </w:p>
    <w:p w:rsidR="00840F4F" w:rsidRPr="00A53842" w:rsidRDefault="00840F4F" w:rsidP="005D10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sz w:val="24"/>
          <w:szCs w:val="24"/>
        </w:rPr>
        <w:t>Nakon informacija o modulu, detaljno opisati svaku sesiju koja je sastavni dio modula, pri čemu je važno navesti temu i njihovo trajanje.</w:t>
      </w:r>
    </w:p>
    <w:p w:rsidR="00840F4F" w:rsidRDefault="00840F4F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42">
        <w:rPr>
          <w:rFonts w:ascii="Times New Roman" w:hAnsi="Times New Roman" w:cs="Times New Roman"/>
          <w:sz w:val="24"/>
          <w:szCs w:val="24"/>
        </w:rPr>
        <w:t xml:space="preserve">U dijelu koji se odnosi na sadržaj obuke potrebno je opisati sve aktivnosti koje će se tokom obuke sprovoditi. </w:t>
      </w:r>
      <w:r w:rsidR="00AA4C37" w:rsidRPr="00A53842">
        <w:rPr>
          <w:rFonts w:ascii="Times New Roman" w:hAnsi="Times New Roman" w:cs="Times New Roman"/>
          <w:sz w:val="24"/>
          <w:szCs w:val="24"/>
        </w:rPr>
        <w:t xml:space="preserve">Ovo je važan dio dizajniranja obuke  kojim se uspostavlja struktura i sadržaj programa i </w:t>
      </w:r>
      <w:r w:rsidR="00A53842" w:rsidRPr="00A53842">
        <w:rPr>
          <w:rFonts w:ascii="Times New Roman" w:hAnsi="Times New Roman" w:cs="Times New Roman"/>
          <w:sz w:val="24"/>
          <w:szCs w:val="24"/>
        </w:rPr>
        <w:t xml:space="preserve">koji </w:t>
      </w:r>
      <w:r w:rsidR="00AA4C37" w:rsidRPr="00A53842">
        <w:rPr>
          <w:rFonts w:ascii="Times New Roman" w:hAnsi="Times New Roman" w:cs="Times New Roman"/>
          <w:sz w:val="24"/>
          <w:szCs w:val="24"/>
        </w:rPr>
        <w:t xml:space="preserve">omogućava formiranje jesne slike o tome na koji način će se učesnicima </w:t>
      </w:r>
      <w:r w:rsidR="00A53842" w:rsidRPr="00A53842">
        <w:rPr>
          <w:rFonts w:ascii="Times New Roman" w:hAnsi="Times New Roman" w:cs="Times New Roman"/>
          <w:sz w:val="24"/>
          <w:szCs w:val="24"/>
        </w:rPr>
        <w:t xml:space="preserve">prezentovati sadržaj, odnosno na koji način će se raditi na razvijanju njihovih vještina. </w:t>
      </w:r>
      <w:r w:rsidR="00A53842">
        <w:rPr>
          <w:rFonts w:ascii="Times New Roman" w:hAnsi="Times New Roman" w:cs="Times New Roman"/>
          <w:sz w:val="24"/>
          <w:szCs w:val="24"/>
        </w:rPr>
        <w:t>U sadržaju je poterebno opisati svaku aktivnost trenera i učesnika, uz jasno navođenje metoda rada (npr. rad u malim grupama, prezentacija trenera...).</w:t>
      </w:r>
    </w:p>
    <w:p w:rsidR="00E5452E" w:rsidRPr="00A53842" w:rsidRDefault="00E5452E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52E" w:rsidRDefault="003E26DE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6DE">
        <w:rPr>
          <w:rFonts w:ascii="Times New Roman" w:hAnsi="Times New Roman" w:cs="Times New Roman"/>
          <w:sz w:val="24"/>
          <w:szCs w:val="24"/>
        </w:rPr>
        <w:t xml:space="preserve">Način na koji je potrebno prikazati sadržaj obuke najbolje se može razumjeti kroz </w:t>
      </w:r>
      <w:r w:rsidRPr="00E5452E">
        <w:rPr>
          <w:rFonts w:ascii="Times New Roman" w:hAnsi="Times New Roman" w:cs="Times New Roman"/>
          <w:b/>
          <w:sz w:val="24"/>
          <w:szCs w:val="24"/>
        </w:rPr>
        <w:t>primjer</w:t>
      </w:r>
      <w:r w:rsidRPr="003E26DE">
        <w:rPr>
          <w:rFonts w:ascii="Times New Roman" w:hAnsi="Times New Roman" w:cs="Times New Roman"/>
          <w:sz w:val="24"/>
          <w:szCs w:val="24"/>
        </w:rPr>
        <w:t xml:space="preserve"> koji je prikazan u nastavku teksta.</w:t>
      </w:r>
      <w:r>
        <w:rPr>
          <w:rFonts w:ascii="Times New Roman" w:hAnsi="Times New Roman" w:cs="Times New Roman"/>
          <w:sz w:val="24"/>
          <w:szCs w:val="24"/>
        </w:rPr>
        <w:t xml:space="preserve"> U primjeru je naveden sadržaj jedne sesije, a autori programa obuke treba da na takav način prikažu sve sesije, odnosno tematske cjeline.</w:t>
      </w:r>
    </w:p>
    <w:p w:rsidR="00A53842" w:rsidRPr="003E26DE" w:rsidRDefault="003E26DE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F4F" w:rsidRPr="00AA71A0" w:rsidRDefault="006173F8" w:rsidP="005D10B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A71A0">
        <w:rPr>
          <w:rFonts w:ascii="Times New Roman" w:hAnsi="Times New Roman" w:cs="Times New Roman"/>
          <w:b/>
          <w:sz w:val="24"/>
          <w:szCs w:val="24"/>
        </w:rPr>
        <w:t xml:space="preserve">Sesija </w:t>
      </w:r>
      <w:r w:rsidR="00B906BC">
        <w:rPr>
          <w:rFonts w:ascii="Times New Roman" w:hAnsi="Times New Roman" w:cs="Times New Roman"/>
          <w:b/>
          <w:sz w:val="24"/>
          <w:szCs w:val="24"/>
        </w:rPr>
        <w:t>1</w:t>
      </w:r>
      <w:r w:rsidRPr="00AA71A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906BC">
        <w:rPr>
          <w:rFonts w:ascii="Times New Roman" w:hAnsi="Times New Roman" w:cs="Times New Roman"/>
          <w:b/>
          <w:sz w:val="24"/>
          <w:szCs w:val="24"/>
        </w:rPr>
        <w:t xml:space="preserve">Pojam i značaj </w:t>
      </w:r>
      <w:r w:rsidRPr="00AA71A0">
        <w:rPr>
          <w:rFonts w:ascii="Times New Roman" w:hAnsi="Times New Roman" w:cs="Times New Roman"/>
          <w:b/>
          <w:sz w:val="24"/>
          <w:szCs w:val="24"/>
        </w:rPr>
        <w:t>neverbaln</w:t>
      </w:r>
      <w:r w:rsidR="00B906BC">
        <w:rPr>
          <w:rFonts w:ascii="Times New Roman" w:hAnsi="Times New Roman" w:cs="Times New Roman"/>
          <w:b/>
          <w:sz w:val="24"/>
          <w:szCs w:val="24"/>
        </w:rPr>
        <w:t>e</w:t>
      </w:r>
      <w:r w:rsidRPr="00AA71A0">
        <w:rPr>
          <w:rFonts w:ascii="Times New Roman" w:hAnsi="Times New Roman" w:cs="Times New Roman"/>
          <w:b/>
          <w:sz w:val="24"/>
          <w:szCs w:val="24"/>
        </w:rPr>
        <w:t xml:space="preserve"> komunikacij</w:t>
      </w:r>
      <w:r w:rsidR="00B906BC">
        <w:rPr>
          <w:rFonts w:ascii="Times New Roman" w:hAnsi="Times New Roman" w:cs="Times New Roman"/>
          <w:b/>
          <w:sz w:val="24"/>
          <w:szCs w:val="24"/>
        </w:rPr>
        <w:t>e</w:t>
      </w:r>
      <w:r w:rsidR="004765C0">
        <w:rPr>
          <w:rFonts w:ascii="Times New Roman" w:hAnsi="Times New Roman" w:cs="Times New Roman"/>
          <w:b/>
          <w:sz w:val="24"/>
          <w:szCs w:val="24"/>
        </w:rPr>
        <w:t xml:space="preserve"> (traja</w:t>
      </w:r>
      <w:r w:rsidRPr="00AA71A0">
        <w:rPr>
          <w:rFonts w:ascii="Times New Roman" w:hAnsi="Times New Roman" w:cs="Times New Roman"/>
          <w:b/>
          <w:sz w:val="24"/>
          <w:szCs w:val="24"/>
        </w:rPr>
        <w:t>nje: 30 minuta)</w:t>
      </w:r>
    </w:p>
    <w:p w:rsidR="00AA71A0" w:rsidRPr="00AA71A0" w:rsidRDefault="00AA71A0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5C0">
        <w:rPr>
          <w:rFonts w:ascii="Times New Roman" w:hAnsi="Times New Roman" w:cs="Times New Roman"/>
          <w:b/>
          <w:sz w:val="24"/>
          <w:szCs w:val="24"/>
        </w:rPr>
        <w:t>Cilj</w:t>
      </w:r>
      <w:r w:rsidRPr="00AA71A0">
        <w:rPr>
          <w:rFonts w:ascii="Times New Roman" w:hAnsi="Times New Roman" w:cs="Times New Roman"/>
          <w:sz w:val="24"/>
          <w:szCs w:val="24"/>
        </w:rPr>
        <w:t xml:space="preserve"> ove sesije je razumijevanje važnosti neverbalne komunikacije u radu sa klijentima.</w:t>
      </w:r>
    </w:p>
    <w:p w:rsidR="00AA71A0" w:rsidRPr="00AA71A0" w:rsidRDefault="00AA71A0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1A0">
        <w:rPr>
          <w:rFonts w:ascii="Times New Roman" w:hAnsi="Times New Roman" w:cs="Times New Roman"/>
          <w:sz w:val="24"/>
          <w:szCs w:val="24"/>
        </w:rPr>
        <w:t>Po završetku sesije, uz pomoć trener</w:t>
      </w:r>
      <w:r w:rsidR="0066175A">
        <w:rPr>
          <w:rFonts w:ascii="Times New Roman" w:hAnsi="Times New Roman" w:cs="Times New Roman"/>
          <w:sz w:val="24"/>
          <w:szCs w:val="24"/>
        </w:rPr>
        <w:t>ovog inputa, pitanja i odgovora</w:t>
      </w:r>
      <w:r w:rsidRPr="00AA71A0">
        <w:rPr>
          <w:rFonts w:ascii="Times New Roman" w:hAnsi="Times New Roman" w:cs="Times New Roman"/>
          <w:sz w:val="24"/>
          <w:szCs w:val="24"/>
        </w:rPr>
        <w:t xml:space="preserve"> i vizuelnih sredstava, učesnici će biti u stanju da: </w:t>
      </w:r>
    </w:p>
    <w:p w:rsidR="00AA71A0" w:rsidRPr="00AA71A0" w:rsidRDefault="00B906BC" w:rsidP="005D10B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razumiju značaj</w:t>
      </w:r>
      <w:r w:rsidR="00AA71A0" w:rsidRPr="00AA71A0">
        <w:rPr>
          <w:rFonts w:ascii="Times New Roman" w:hAnsi="Times New Roman" w:cs="Times New Roman"/>
          <w:sz w:val="24"/>
          <w:szCs w:val="24"/>
        </w:rPr>
        <w:t xml:space="preserve"> neverbalne komunikacije</w:t>
      </w:r>
    </w:p>
    <w:p w:rsidR="00AA71A0" w:rsidRPr="00AA71A0" w:rsidRDefault="00AA71A0" w:rsidP="005D10B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1A0">
        <w:rPr>
          <w:rFonts w:ascii="Times New Roman" w:hAnsi="Times New Roman" w:cs="Times New Roman"/>
          <w:sz w:val="24"/>
          <w:szCs w:val="24"/>
        </w:rPr>
        <w:t>navedu elemente neverbalne komunikacije</w:t>
      </w:r>
    </w:p>
    <w:p w:rsidR="00365E1A" w:rsidRDefault="00365E1A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1A">
        <w:rPr>
          <w:rFonts w:ascii="Times New Roman" w:hAnsi="Times New Roman" w:cs="Times New Roman"/>
          <w:b/>
          <w:sz w:val="24"/>
          <w:szCs w:val="24"/>
        </w:rPr>
        <w:t>Metod rada:</w:t>
      </w:r>
      <w:r>
        <w:rPr>
          <w:rFonts w:ascii="Times New Roman" w:hAnsi="Times New Roman" w:cs="Times New Roman"/>
          <w:sz w:val="24"/>
          <w:szCs w:val="24"/>
        </w:rPr>
        <w:t xml:space="preserve"> interaktivno predavanje</w:t>
      </w:r>
    </w:p>
    <w:p w:rsidR="00AA71A0" w:rsidRPr="00B906BC" w:rsidRDefault="00365E1A" w:rsidP="005D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BC">
        <w:rPr>
          <w:rFonts w:ascii="Times New Roman" w:hAnsi="Times New Roman" w:cs="Times New Roman"/>
          <w:b/>
          <w:sz w:val="24"/>
          <w:szCs w:val="24"/>
        </w:rPr>
        <w:t>Pot</w:t>
      </w:r>
      <w:r w:rsidR="00B906BC">
        <w:rPr>
          <w:rFonts w:ascii="Times New Roman" w:hAnsi="Times New Roman" w:cs="Times New Roman"/>
          <w:b/>
          <w:sz w:val="24"/>
          <w:szCs w:val="24"/>
        </w:rPr>
        <w:t>rebna oprema</w:t>
      </w:r>
      <w:r w:rsidRPr="00B906B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projektor, štampani materijali, flipchart</w:t>
      </w:r>
    </w:p>
    <w:p w:rsidR="00AA71A0" w:rsidRDefault="0066175A" w:rsidP="005D10B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175A">
        <w:rPr>
          <w:rFonts w:ascii="Times New Roman" w:hAnsi="Times New Roman" w:cs="Times New Roman"/>
          <w:sz w:val="24"/>
          <w:szCs w:val="24"/>
        </w:rPr>
        <w:t>U okviru ove sesije, trener traži od učesnika da navedu sve asocijacije koje imaju u kontekstu riječi „neverbalna komunikacija“. Dobijene odgovore bilježi na tabli.</w:t>
      </w:r>
      <w:r w:rsidR="00365E1A">
        <w:rPr>
          <w:rFonts w:ascii="Times New Roman" w:hAnsi="Times New Roman" w:cs="Times New Roman"/>
          <w:sz w:val="24"/>
          <w:szCs w:val="24"/>
        </w:rPr>
        <w:t xml:space="preserve"> </w:t>
      </w:r>
      <w:r w:rsidR="00AA71A0" w:rsidRPr="00AA71A0">
        <w:rPr>
          <w:rFonts w:ascii="Times New Roman" w:hAnsi="Times New Roman" w:cs="Times New Roman"/>
          <w:sz w:val="24"/>
          <w:szCs w:val="24"/>
        </w:rPr>
        <w:t xml:space="preserve">Trener upoznaje učesnike sa definicijom </w:t>
      </w:r>
      <w:r>
        <w:rPr>
          <w:rFonts w:ascii="Times New Roman" w:hAnsi="Times New Roman" w:cs="Times New Roman"/>
          <w:sz w:val="24"/>
          <w:szCs w:val="24"/>
        </w:rPr>
        <w:t xml:space="preserve">i značajem neverbalne komunikacije, a zatim sa elementima neverbalne komunikacije. </w:t>
      </w:r>
      <w:r w:rsidR="00AA71A0" w:rsidRPr="00AA7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6BC" w:rsidRPr="00B906BC" w:rsidRDefault="00B906BC" w:rsidP="005D10B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06BC">
        <w:rPr>
          <w:rFonts w:ascii="Times New Roman" w:hAnsi="Times New Roman" w:cs="Times New Roman"/>
          <w:sz w:val="24"/>
          <w:szCs w:val="24"/>
        </w:rPr>
        <w:t>Neverbalna komunikacija je način kojim ljudi komunic</w:t>
      </w:r>
      <w:r>
        <w:rPr>
          <w:rFonts w:ascii="Times New Roman" w:hAnsi="Times New Roman" w:cs="Times New Roman"/>
          <w:sz w:val="24"/>
          <w:szCs w:val="24"/>
        </w:rPr>
        <w:t xml:space="preserve">iraju bez riječi, bilo namjerno </w:t>
      </w:r>
      <w:r w:rsidRPr="00B906BC">
        <w:rPr>
          <w:rFonts w:ascii="Times New Roman" w:hAnsi="Times New Roman" w:cs="Times New Roman"/>
          <w:sz w:val="24"/>
          <w:szCs w:val="24"/>
        </w:rPr>
        <w:t>ili nenamjerno, dopuna je ili zamjena za verba</w:t>
      </w:r>
      <w:r>
        <w:rPr>
          <w:rFonts w:ascii="Times New Roman" w:hAnsi="Times New Roman" w:cs="Times New Roman"/>
          <w:sz w:val="24"/>
          <w:szCs w:val="24"/>
        </w:rPr>
        <w:t xml:space="preserve">lnu komunikaciju, a koristimo je za izražavanje </w:t>
      </w:r>
      <w:r w:rsidRPr="00B906BC">
        <w:rPr>
          <w:rFonts w:ascii="Times New Roman" w:hAnsi="Times New Roman" w:cs="Times New Roman"/>
          <w:sz w:val="24"/>
          <w:szCs w:val="24"/>
        </w:rPr>
        <w:lastRenderedPageBreak/>
        <w:t>emocija, pokazivanje stavova, odražavanje osobina ličnosti i po</w:t>
      </w:r>
      <w:r>
        <w:rPr>
          <w:rFonts w:ascii="Times New Roman" w:hAnsi="Times New Roman" w:cs="Times New Roman"/>
          <w:sz w:val="24"/>
          <w:szCs w:val="24"/>
        </w:rPr>
        <w:t>ds</w:t>
      </w:r>
      <w:r w:rsidRPr="00B906BC">
        <w:rPr>
          <w:rFonts w:ascii="Times New Roman" w:hAnsi="Times New Roman" w:cs="Times New Roman"/>
          <w:sz w:val="24"/>
          <w:szCs w:val="24"/>
        </w:rPr>
        <w:t>tica</w:t>
      </w:r>
      <w:r>
        <w:rPr>
          <w:rFonts w:ascii="Times New Roman" w:hAnsi="Times New Roman" w:cs="Times New Roman"/>
          <w:sz w:val="24"/>
          <w:szCs w:val="24"/>
        </w:rPr>
        <w:t xml:space="preserve">nje ili mijenjanje verbalne </w:t>
      </w:r>
      <w:r w:rsidRPr="00B906BC">
        <w:rPr>
          <w:rFonts w:ascii="Times New Roman" w:hAnsi="Times New Roman" w:cs="Times New Roman"/>
          <w:sz w:val="24"/>
          <w:szCs w:val="24"/>
        </w:rPr>
        <w:t>komunikacije.</w:t>
      </w:r>
    </w:p>
    <w:p w:rsidR="00B906BC" w:rsidRDefault="00B906BC" w:rsidP="005D10B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06BC">
        <w:rPr>
          <w:rFonts w:ascii="Times New Roman" w:hAnsi="Times New Roman" w:cs="Times New Roman"/>
          <w:sz w:val="24"/>
          <w:szCs w:val="24"/>
        </w:rPr>
        <w:t>Dakle, neverbalna komunikacija (koja podrazumij</w:t>
      </w:r>
      <w:r>
        <w:rPr>
          <w:rFonts w:ascii="Times New Roman" w:hAnsi="Times New Roman" w:cs="Times New Roman"/>
          <w:sz w:val="24"/>
          <w:szCs w:val="24"/>
        </w:rPr>
        <w:t xml:space="preserve">eva izraz lica, ton glasa, gestove, </w:t>
      </w:r>
      <w:r w:rsidRPr="00B906BC">
        <w:rPr>
          <w:rFonts w:ascii="Times New Roman" w:hAnsi="Times New Roman" w:cs="Times New Roman"/>
          <w:sz w:val="24"/>
          <w:szCs w:val="24"/>
        </w:rPr>
        <w:t>položaj tijela ili pokret, dodir, pogled) je komunikacija poruk</w:t>
      </w:r>
      <w:r>
        <w:rPr>
          <w:rFonts w:ascii="Times New Roman" w:hAnsi="Times New Roman" w:cs="Times New Roman"/>
          <w:sz w:val="24"/>
          <w:szCs w:val="24"/>
        </w:rPr>
        <w:t xml:space="preserve">ama koje nisu izražene riječima </w:t>
      </w:r>
      <w:r w:rsidRPr="00B906BC">
        <w:rPr>
          <w:rFonts w:ascii="Times New Roman" w:hAnsi="Times New Roman" w:cs="Times New Roman"/>
          <w:sz w:val="24"/>
          <w:szCs w:val="24"/>
        </w:rPr>
        <w:t xml:space="preserve">nego drugim sredstvima. </w:t>
      </w:r>
    </w:p>
    <w:p w:rsidR="003E26DE" w:rsidRPr="003E26DE" w:rsidRDefault="003E26DE" w:rsidP="005D10B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E26DE">
        <w:rPr>
          <w:rFonts w:ascii="Times New Roman" w:hAnsi="Times New Roman" w:cs="Times New Roman"/>
          <w:sz w:val="24"/>
          <w:szCs w:val="24"/>
          <w:lang w:val="sr-Latn-CS"/>
        </w:rPr>
        <w:t>Ono što vidimo više utiče na nas od onoga što čujemo.</w:t>
      </w:r>
    </w:p>
    <w:p w:rsidR="003E26DE" w:rsidRPr="003E26DE" w:rsidRDefault="003E26DE" w:rsidP="005D10BE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E26DE">
        <w:rPr>
          <w:rFonts w:ascii="Times New Roman" w:hAnsi="Times New Roman" w:cs="Times New Roman"/>
          <w:sz w:val="24"/>
          <w:szCs w:val="24"/>
          <w:lang w:val="sr-Latn-CS"/>
        </w:rPr>
        <w:t>55% lice, izraz lica, gestovi, odjeća, držanje</w:t>
      </w:r>
    </w:p>
    <w:p w:rsidR="003E26DE" w:rsidRPr="003E26DE" w:rsidRDefault="003E26DE" w:rsidP="005D10BE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E26DE">
        <w:rPr>
          <w:rFonts w:ascii="Times New Roman" w:hAnsi="Times New Roman" w:cs="Times New Roman"/>
          <w:sz w:val="24"/>
          <w:szCs w:val="24"/>
          <w:lang w:val="sr-Latn-CS"/>
        </w:rPr>
        <w:t xml:space="preserve">38 % jezik, modulacija </w:t>
      </w:r>
    </w:p>
    <w:p w:rsidR="003E26DE" w:rsidRPr="003E26DE" w:rsidRDefault="003E26DE" w:rsidP="005D10BE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E26DE">
        <w:rPr>
          <w:rFonts w:ascii="Times New Roman" w:hAnsi="Times New Roman" w:cs="Times New Roman"/>
          <w:sz w:val="24"/>
          <w:szCs w:val="24"/>
          <w:lang w:val="sr-Latn-CS"/>
        </w:rPr>
        <w:t xml:space="preserve">7% sadržaj, riječ </w:t>
      </w:r>
    </w:p>
    <w:p w:rsidR="003E26DE" w:rsidRDefault="003E26DE" w:rsidP="005D10B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65E1A" w:rsidRPr="00365E1A" w:rsidRDefault="00365E1A" w:rsidP="005D10B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5E1A">
        <w:rPr>
          <w:rFonts w:ascii="Times New Roman" w:hAnsi="Times New Roman" w:cs="Times New Roman"/>
          <w:sz w:val="24"/>
          <w:szCs w:val="24"/>
        </w:rPr>
        <w:t>Neverbalna komunikacija ima nekoliko važnih karakteristika:</w:t>
      </w:r>
    </w:p>
    <w:p w:rsidR="00365E1A" w:rsidRPr="00365E1A" w:rsidRDefault="00365E1A" w:rsidP="005D10B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5E1A">
        <w:rPr>
          <w:rFonts w:ascii="Times New Roman" w:hAnsi="Times New Roman" w:cs="Times New Roman"/>
          <w:sz w:val="24"/>
          <w:szCs w:val="24"/>
        </w:rPr>
        <w:t>• Za razliku od verbalne komunikacije, neverbalna komunikacija je uvijek prisutna kada se</w:t>
      </w:r>
    </w:p>
    <w:p w:rsidR="00365E1A" w:rsidRPr="00365E1A" w:rsidRDefault="00365E1A" w:rsidP="005D10B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5E1A">
        <w:rPr>
          <w:rFonts w:ascii="Times New Roman" w:hAnsi="Times New Roman" w:cs="Times New Roman"/>
          <w:sz w:val="24"/>
          <w:szCs w:val="24"/>
        </w:rPr>
        <w:t>ljudi međusobno susreću</w:t>
      </w:r>
      <w:r w:rsidR="00B906BC">
        <w:rPr>
          <w:rFonts w:ascii="Times New Roman" w:hAnsi="Times New Roman" w:cs="Times New Roman"/>
          <w:sz w:val="24"/>
          <w:szCs w:val="24"/>
        </w:rPr>
        <w:t>,</w:t>
      </w:r>
      <w:r w:rsidRPr="00365E1A">
        <w:rPr>
          <w:rFonts w:ascii="Times New Roman" w:hAnsi="Times New Roman" w:cs="Times New Roman"/>
          <w:sz w:val="24"/>
          <w:szCs w:val="24"/>
        </w:rPr>
        <w:t xml:space="preserve"> te u mnogim situacijama u kojima oni nisu fizički prisutni.</w:t>
      </w:r>
    </w:p>
    <w:p w:rsidR="00365E1A" w:rsidRPr="00365E1A" w:rsidRDefault="00365E1A" w:rsidP="005D10B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5E1A">
        <w:rPr>
          <w:rFonts w:ascii="Times New Roman" w:hAnsi="Times New Roman" w:cs="Times New Roman"/>
          <w:sz w:val="24"/>
          <w:szCs w:val="24"/>
        </w:rPr>
        <w:t>• Ima veliku vrijednost prenošenja informacija o drugima i još mnogo informacija koj</w:t>
      </w:r>
      <w:r>
        <w:rPr>
          <w:rFonts w:ascii="Times New Roman" w:hAnsi="Times New Roman" w:cs="Times New Roman"/>
          <w:sz w:val="24"/>
          <w:szCs w:val="24"/>
        </w:rPr>
        <w:t xml:space="preserve">e neko </w:t>
      </w:r>
      <w:r w:rsidRPr="00365E1A">
        <w:rPr>
          <w:rFonts w:ascii="Times New Roman" w:hAnsi="Times New Roman" w:cs="Times New Roman"/>
          <w:sz w:val="24"/>
          <w:szCs w:val="24"/>
        </w:rPr>
        <w:t>drugi nije htio namjerno otkriti.</w:t>
      </w:r>
    </w:p>
    <w:p w:rsidR="00B906BC" w:rsidRDefault="00365E1A" w:rsidP="005D10B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5E1A">
        <w:rPr>
          <w:rFonts w:ascii="Times New Roman" w:hAnsi="Times New Roman" w:cs="Times New Roman"/>
          <w:sz w:val="24"/>
          <w:szCs w:val="24"/>
        </w:rPr>
        <w:t xml:space="preserve">• To je </w:t>
      </w:r>
      <w:r>
        <w:rPr>
          <w:rFonts w:ascii="Times New Roman" w:hAnsi="Times New Roman" w:cs="Times New Roman"/>
          <w:sz w:val="24"/>
          <w:szCs w:val="24"/>
        </w:rPr>
        <w:t>posebno</w:t>
      </w:r>
      <w:r w:rsidRPr="00365E1A">
        <w:rPr>
          <w:rFonts w:ascii="Times New Roman" w:hAnsi="Times New Roman" w:cs="Times New Roman"/>
          <w:sz w:val="24"/>
          <w:szCs w:val="24"/>
        </w:rPr>
        <w:t xml:space="preserve"> korisno kod upućivanja na koji način drugi misle </w:t>
      </w:r>
      <w:r w:rsidR="00B906BC">
        <w:rPr>
          <w:rFonts w:ascii="Times New Roman" w:hAnsi="Times New Roman" w:cs="Times New Roman"/>
          <w:sz w:val="24"/>
          <w:szCs w:val="24"/>
        </w:rPr>
        <w:t xml:space="preserve">o nama i o odnosu, iako su </w:t>
      </w:r>
      <w:r w:rsidRPr="00365E1A">
        <w:rPr>
          <w:rFonts w:ascii="Times New Roman" w:hAnsi="Times New Roman" w:cs="Times New Roman"/>
          <w:sz w:val="24"/>
          <w:szCs w:val="24"/>
        </w:rPr>
        <w:t>neverbalne poruke mnogo više od dvo</w:t>
      </w:r>
      <w:r w:rsidR="003E26DE">
        <w:rPr>
          <w:rFonts w:ascii="Times New Roman" w:hAnsi="Times New Roman" w:cs="Times New Roman"/>
          <w:sz w:val="24"/>
          <w:szCs w:val="24"/>
        </w:rPr>
        <w:t>smislene verbalne komunikacije.</w:t>
      </w:r>
    </w:p>
    <w:p w:rsidR="00365E1A" w:rsidRPr="00365E1A" w:rsidRDefault="00365E1A" w:rsidP="005D10B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5E1A">
        <w:rPr>
          <w:rFonts w:ascii="Times New Roman" w:hAnsi="Times New Roman" w:cs="Times New Roman"/>
          <w:sz w:val="24"/>
          <w:szCs w:val="24"/>
        </w:rPr>
        <w:t xml:space="preserve">Iako je neverbalna komunikacija univerzalna neki </w:t>
      </w:r>
      <w:r>
        <w:rPr>
          <w:rFonts w:ascii="Times New Roman" w:hAnsi="Times New Roman" w:cs="Times New Roman"/>
          <w:sz w:val="24"/>
          <w:szCs w:val="24"/>
        </w:rPr>
        <w:t xml:space="preserve">faktori, kao što su kultura i rod, </w:t>
      </w:r>
      <w:r w:rsidRPr="00365E1A">
        <w:rPr>
          <w:rFonts w:ascii="Times New Roman" w:hAnsi="Times New Roman" w:cs="Times New Roman"/>
          <w:sz w:val="24"/>
          <w:szCs w:val="24"/>
        </w:rPr>
        <w:t xml:space="preserve">oblikuju </w:t>
      </w:r>
      <w:r>
        <w:rPr>
          <w:rFonts w:ascii="Times New Roman" w:hAnsi="Times New Roman" w:cs="Times New Roman"/>
          <w:sz w:val="24"/>
          <w:szCs w:val="24"/>
        </w:rPr>
        <w:t xml:space="preserve">način na koji smo se izrazili i </w:t>
      </w:r>
      <w:r w:rsidRPr="00365E1A">
        <w:rPr>
          <w:rFonts w:ascii="Times New Roman" w:hAnsi="Times New Roman" w:cs="Times New Roman"/>
          <w:sz w:val="24"/>
          <w:szCs w:val="24"/>
        </w:rPr>
        <w:t>razumjeli druge.</w:t>
      </w:r>
    </w:p>
    <w:p w:rsidR="00AA71A0" w:rsidRPr="00AA71A0" w:rsidRDefault="00AA71A0" w:rsidP="005D10BE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AA71A0" w:rsidRPr="00AA7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1ED2"/>
    <w:multiLevelType w:val="hybridMultilevel"/>
    <w:tmpl w:val="44D8A57C"/>
    <w:lvl w:ilvl="0" w:tplc="153AA2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D071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C4A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40F3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4062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E04B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857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8A5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7A9D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409DA"/>
    <w:multiLevelType w:val="hybridMultilevel"/>
    <w:tmpl w:val="4F3E6098"/>
    <w:lvl w:ilvl="0" w:tplc="1E3E7F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9AE3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FCDC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4AB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814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C29D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92EB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0C4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2445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B5832"/>
    <w:multiLevelType w:val="hybridMultilevel"/>
    <w:tmpl w:val="91DADFD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C3385"/>
    <w:multiLevelType w:val="hybridMultilevel"/>
    <w:tmpl w:val="58A04616"/>
    <w:lvl w:ilvl="0" w:tplc="105C1C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E83F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3ED7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985C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E4E3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6FE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426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CC64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10F2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85E99"/>
    <w:multiLevelType w:val="hybridMultilevel"/>
    <w:tmpl w:val="664015C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E2A90"/>
    <w:multiLevelType w:val="hybridMultilevel"/>
    <w:tmpl w:val="3DC2B7F6"/>
    <w:lvl w:ilvl="0" w:tplc="D0386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50A2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46C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6065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08C0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72E6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4F1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1013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82E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21F33"/>
    <w:multiLevelType w:val="multilevel"/>
    <w:tmpl w:val="2394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E6681D"/>
    <w:multiLevelType w:val="hybridMultilevel"/>
    <w:tmpl w:val="EFFADF46"/>
    <w:lvl w:ilvl="0" w:tplc="2BB2A4A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1A9EC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E8995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987BB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EEF57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E8EB2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7066E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A84D0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D0FE7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666208AF"/>
    <w:multiLevelType w:val="hybridMultilevel"/>
    <w:tmpl w:val="B9F0A12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C3"/>
    <w:rsid w:val="000B5204"/>
    <w:rsid w:val="002525AC"/>
    <w:rsid w:val="00365E1A"/>
    <w:rsid w:val="003E26DE"/>
    <w:rsid w:val="00450E04"/>
    <w:rsid w:val="004765C0"/>
    <w:rsid w:val="005A4325"/>
    <w:rsid w:val="005D10BE"/>
    <w:rsid w:val="006173F8"/>
    <w:rsid w:val="0066175A"/>
    <w:rsid w:val="006A34C3"/>
    <w:rsid w:val="006E232A"/>
    <w:rsid w:val="00806885"/>
    <w:rsid w:val="00840F4F"/>
    <w:rsid w:val="00993967"/>
    <w:rsid w:val="00A2176D"/>
    <w:rsid w:val="00A53842"/>
    <w:rsid w:val="00AA4C37"/>
    <w:rsid w:val="00AA71A0"/>
    <w:rsid w:val="00B906BC"/>
    <w:rsid w:val="00DF5843"/>
    <w:rsid w:val="00E5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8199D5-4DD9-4884-9485-A2DBE454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3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4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38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6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2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7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1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2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2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1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90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B6AB6-8605-4B47-AA40-9F3A5C97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MR7</cp:lastModifiedBy>
  <cp:revision>2</cp:revision>
  <cp:lastPrinted>2024-04-04T08:39:00Z</cp:lastPrinted>
  <dcterms:created xsi:type="dcterms:W3CDTF">2024-04-04T08:42:00Z</dcterms:created>
  <dcterms:modified xsi:type="dcterms:W3CDTF">2024-04-04T08:42:00Z</dcterms:modified>
</cp:coreProperties>
</file>