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B9" w:rsidRPr="005E77F4" w:rsidRDefault="00C170B9" w:rsidP="00C170B9">
      <w:pPr>
        <w:tabs>
          <w:tab w:val="left" w:pos="3165"/>
        </w:tabs>
        <w:spacing w:after="0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5E77F4">
        <w:rPr>
          <w:rFonts w:ascii="Times New Roman" w:hAnsi="Times New Roman"/>
          <w:noProof/>
          <w:sz w:val="36"/>
          <w:szCs w:val="36"/>
          <w:lang w:eastAsia="sr-Latn-ME"/>
        </w:rPr>
        <w:drawing>
          <wp:inline distT="0" distB="0" distL="0" distR="0">
            <wp:extent cx="885825" cy="933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0B9" w:rsidRPr="005E77F4" w:rsidRDefault="00C170B9" w:rsidP="00C170B9">
      <w:pPr>
        <w:tabs>
          <w:tab w:val="left" w:pos="3165"/>
        </w:tabs>
        <w:spacing w:after="0"/>
        <w:jc w:val="center"/>
        <w:rPr>
          <w:rFonts w:ascii="Times New Roman" w:hAnsi="Times New Roman"/>
          <w:sz w:val="36"/>
          <w:szCs w:val="36"/>
        </w:rPr>
      </w:pPr>
      <w:r w:rsidRPr="005E77F4">
        <w:rPr>
          <w:rFonts w:ascii="Times New Roman" w:hAnsi="Times New Roman"/>
          <w:sz w:val="36"/>
          <w:szCs w:val="36"/>
        </w:rPr>
        <w:t>Crna Gora</w:t>
      </w:r>
    </w:p>
    <w:p w:rsidR="00C170B9" w:rsidRPr="005E77F4" w:rsidRDefault="00C170B9" w:rsidP="00C170B9">
      <w:pPr>
        <w:tabs>
          <w:tab w:val="left" w:pos="3165"/>
        </w:tabs>
        <w:spacing w:after="0"/>
        <w:jc w:val="center"/>
        <w:rPr>
          <w:rFonts w:ascii="Times New Roman" w:hAnsi="Times New Roman"/>
          <w:sz w:val="36"/>
          <w:szCs w:val="36"/>
        </w:rPr>
      </w:pPr>
      <w:r w:rsidRPr="005E77F4">
        <w:rPr>
          <w:rFonts w:ascii="Times New Roman" w:hAnsi="Times New Roman"/>
          <w:sz w:val="36"/>
          <w:szCs w:val="36"/>
        </w:rPr>
        <w:t>Zavod za socijalnu i dječju zaštitu</w:t>
      </w:r>
    </w:p>
    <w:p w:rsidR="00C170B9" w:rsidRPr="005E77F4" w:rsidRDefault="00C170B9" w:rsidP="00C170B9">
      <w:pPr>
        <w:rPr>
          <w:rFonts w:ascii="Times New Roman" w:hAnsi="Times New Roman"/>
          <w:sz w:val="36"/>
          <w:szCs w:val="36"/>
        </w:rPr>
      </w:pPr>
    </w:p>
    <w:p w:rsidR="00C170B9" w:rsidRDefault="00C170B9" w:rsidP="00C170B9">
      <w:pPr>
        <w:rPr>
          <w:rFonts w:ascii="Times New Roman" w:hAnsi="Times New Roman"/>
          <w:sz w:val="36"/>
          <w:szCs w:val="36"/>
        </w:rPr>
      </w:pPr>
    </w:p>
    <w:p w:rsidR="000C3B03" w:rsidRDefault="000C3B03" w:rsidP="00C170B9">
      <w:pPr>
        <w:rPr>
          <w:rFonts w:ascii="Times New Roman" w:hAnsi="Times New Roman"/>
          <w:sz w:val="36"/>
          <w:szCs w:val="36"/>
        </w:rPr>
      </w:pPr>
    </w:p>
    <w:p w:rsidR="000C3B03" w:rsidRPr="005E77F4" w:rsidRDefault="000C3B03" w:rsidP="00C170B9">
      <w:pPr>
        <w:rPr>
          <w:rFonts w:ascii="Times New Roman" w:hAnsi="Times New Roman"/>
          <w:sz w:val="36"/>
          <w:szCs w:val="36"/>
        </w:rPr>
      </w:pPr>
    </w:p>
    <w:p w:rsidR="00C170B9" w:rsidRPr="005E77F4" w:rsidRDefault="00C170B9" w:rsidP="00C170B9">
      <w:pPr>
        <w:tabs>
          <w:tab w:val="left" w:pos="2520"/>
        </w:tabs>
        <w:rPr>
          <w:rFonts w:ascii="Times New Roman" w:hAnsi="Times New Roman"/>
          <w:sz w:val="36"/>
          <w:szCs w:val="36"/>
        </w:rPr>
      </w:pPr>
      <w:r w:rsidRPr="005E77F4">
        <w:rPr>
          <w:rFonts w:ascii="Times New Roman" w:hAnsi="Times New Roman"/>
          <w:sz w:val="36"/>
          <w:szCs w:val="36"/>
        </w:rPr>
        <w:tab/>
      </w:r>
    </w:p>
    <w:p w:rsidR="00C170B9" w:rsidRPr="005E77F4" w:rsidRDefault="00C170B9" w:rsidP="00C170B9">
      <w:pPr>
        <w:tabs>
          <w:tab w:val="left" w:pos="2520"/>
        </w:tabs>
        <w:jc w:val="center"/>
        <w:rPr>
          <w:rFonts w:ascii="Times New Roman" w:hAnsi="Times New Roman"/>
          <w:sz w:val="36"/>
          <w:szCs w:val="36"/>
        </w:rPr>
      </w:pPr>
      <w:r w:rsidRPr="005E77F4">
        <w:rPr>
          <w:rFonts w:ascii="Times New Roman" w:hAnsi="Times New Roman"/>
          <w:sz w:val="36"/>
          <w:szCs w:val="36"/>
        </w:rPr>
        <w:t>GODIŠNJI PROGRAM RADA ZA 202</w:t>
      </w:r>
      <w:r w:rsidR="006C525A">
        <w:rPr>
          <w:rFonts w:ascii="Times New Roman" w:hAnsi="Times New Roman"/>
          <w:sz w:val="36"/>
          <w:szCs w:val="36"/>
        </w:rPr>
        <w:t>4</w:t>
      </w:r>
      <w:r w:rsidRPr="005E77F4">
        <w:rPr>
          <w:rFonts w:ascii="Times New Roman" w:hAnsi="Times New Roman"/>
          <w:sz w:val="36"/>
          <w:szCs w:val="36"/>
        </w:rPr>
        <w:t>. GODINU</w:t>
      </w:r>
    </w:p>
    <w:p w:rsidR="00C170B9" w:rsidRPr="005E77F4" w:rsidRDefault="00C170B9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:rsidR="00C170B9" w:rsidRPr="005E77F4" w:rsidRDefault="00C170B9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:rsidR="00C170B9" w:rsidRDefault="00C170B9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:rsidR="000C3B03" w:rsidRDefault="000C3B03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:rsidR="000C3B03" w:rsidRDefault="000C3B03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:rsidR="000C3B03" w:rsidRDefault="000C3B03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:rsidR="000C3B03" w:rsidRDefault="000C3B03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:rsidR="000C3B03" w:rsidRPr="005E77F4" w:rsidRDefault="000C3B03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:rsidR="00C170B9" w:rsidRPr="005E77F4" w:rsidRDefault="00C170B9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:rsidR="00C170B9" w:rsidRPr="005E77F4" w:rsidRDefault="00C170B9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:rsidR="00C170B9" w:rsidRPr="005E77F4" w:rsidRDefault="00C170B9" w:rsidP="00C170B9">
      <w:pPr>
        <w:jc w:val="center"/>
        <w:rPr>
          <w:rFonts w:ascii="Times New Roman" w:hAnsi="Times New Roman"/>
          <w:sz w:val="28"/>
          <w:szCs w:val="28"/>
        </w:rPr>
        <w:sectPr w:rsidR="00C170B9" w:rsidRPr="005E77F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E77F4">
        <w:rPr>
          <w:rFonts w:ascii="Times New Roman" w:hAnsi="Times New Roman"/>
          <w:sz w:val="28"/>
          <w:szCs w:val="28"/>
        </w:rPr>
        <w:t xml:space="preserve">Podgorica, </w:t>
      </w:r>
      <w:r w:rsidR="00B82A11">
        <w:rPr>
          <w:rFonts w:ascii="Times New Roman" w:hAnsi="Times New Roman"/>
          <w:sz w:val="28"/>
          <w:szCs w:val="28"/>
        </w:rPr>
        <w:t>mart 2024</w:t>
      </w:r>
      <w:r w:rsidR="00464B06">
        <w:rPr>
          <w:rFonts w:ascii="Times New Roman" w:hAnsi="Times New Roman"/>
          <w:sz w:val="28"/>
          <w:szCs w:val="28"/>
        </w:rPr>
        <w:t>.</w:t>
      </w:r>
    </w:p>
    <w:p w:rsidR="00C170B9" w:rsidRPr="005E77F4" w:rsidRDefault="00C323B6" w:rsidP="007C68ED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</w:t>
      </w:r>
      <w:r w:rsidR="00C170B9" w:rsidRPr="005E77F4">
        <w:rPr>
          <w:rFonts w:ascii="Times New Roman" w:hAnsi="Times New Roman"/>
          <w:b/>
          <w:sz w:val="24"/>
          <w:szCs w:val="24"/>
        </w:rPr>
        <w:t>UVOD</w:t>
      </w:r>
    </w:p>
    <w:p w:rsidR="00AE377A" w:rsidRDefault="00CC0387" w:rsidP="00AE37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E377A" w:rsidRPr="007C68ED">
        <w:rPr>
          <w:rFonts w:ascii="Times New Roman" w:hAnsi="Times New Roman"/>
          <w:sz w:val="24"/>
          <w:szCs w:val="24"/>
        </w:rPr>
        <w:t>Zavod za socijalnu i dječju zaštitu je organ uprave, čija djelatnost je utvrđena Zakonom o socijalnoj i</w:t>
      </w:r>
      <w:r w:rsidR="00AE377A">
        <w:rPr>
          <w:rFonts w:ascii="Times New Roman" w:hAnsi="Times New Roman"/>
          <w:sz w:val="24"/>
          <w:szCs w:val="24"/>
        </w:rPr>
        <w:t xml:space="preserve"> dječjoj zaštiti („Sl.list Crne Gore</w:t>
      </w:r>
      <w:r w:rsidR="00AE377A" w:rsidRPr="007C68ED">
        <w:rPr>
          <w:rFonts w:ascii="Times New Roman" w:hAnsi="Times New Roman"/>
          <w:sz w:val="24"/>
          <w:szCs w:val="24"/>
        </w:rPr>
        <w:t>“ br. 27/13, 1/15, 42/15, 47/15, 56/16, 66/16, 1/17, 31/17, 42/17 , 50/17</w:t>
      </w:r>
      <w:r w:rsidR="00AE377A">
        <w:rPr>
          <w:rFonts w:ascii="Times New Roman" w:hAnsi="Times New Roman"/>
          <w:sz w:val="24"/>
          <w:szCs w:val="24"/>
        </w:rPr>
        <w:t xml:space="preserve">, </w:t>
      </w:r>
      <w:r w:rsidR="00AE377A" w:rsidRPr="007C68ED">
        <w:rPr>
          <w:rFonts w:ascii="Times New Roman" w:hAnsi="Times New Roman"/>
          <w:sz w:val="24"/>
          <w:szCs w:val="24"/>
        </w:rPr>
        <w:t>59/21 i 145/21) i Uredbom o organizaciji i načinu rada</w:t>
      </w:r>
      <w:r w:rsidR="00AE377A">
        <w:rPr>
          <w:rFonts w:ascii="Times New Roman" w:hAnsi="Times New Roman"/>
          <w:sz w:val="24"/>
          <w:szCs w:val="24"/>
        </w:rPr>
        <w:t xml:space="preserve"> državne uprave („Sl. list Crne Gore</w:t>
      </w:r>
      <w:r w:rsidR="00AE377A" w:rsidRPr="007C68ED">
        <w:rPr>
          <w:rFonts w:ascii="Times New Roman" w:hAnsi="Times New Roman"/>
          <w:sz w:val="24"/>
          <w:szCs w:val="24"/>
        </w:rPr>
        <w:t>“, br. 98/23, 102/23 i 113/23 ).</w:t>
      </w:r>
    </w:p>
    <w:p w:rsidR="00AE377A" w:rsidRPr="005E77F4" w:rsidRDefault="00AE377A" w:rsidP="00AE37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>Pravilnikom o unutrašnjoj organizaciji i sistematizaciji Zavoda za socijalnu i dječju zaštitu, u cilju efikasnijeg i efektivnijeg ostvarivanja procesa rada utvrđena je unutrašnja organizacija u Zavodu, prema kojoj se poslovi organizuju u okviru dva Odjeljenja i jedne Službe: Odjeljenje za razvoj i stručnu podršku, Odjeljenje za unapređenje kapaciteta stručnih radnika i Služba za opšte poslove i finansije.</w:t>
      </w:r>
    </w:p>
    <w:p w:rsidR="00AE377A" w:rsidRPr="000772A7" w:rsidRDefault="00AE377A" w:rsidP="00AE377A">
      <w:pPr>
        <w:spacing w:after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5E77F4">
        <w:rPr>
          <w:rFonts w:ascii="Times New Roman" w:hAnsi="Times New Roman"/>
          <w:sz w:val="24"/>
          <w:szCs w:val="24"/>
        </w:rPr>
        <w:t>Program rada</w:t>
      </w:r>
      <w:r>
        <w:rPr>
          <w:rFonts w:ascii="Times New Roman" w:hAnsi="Times New Roman"/>
          <w:sz w:val="24"/>
          <w:szCs w:val="24"/>
        </w:rPr>
        <w:t xml:space="preserve"> za 2024.godinu</w:t>
      </w:r>
      <w:r w:rsidRPr="005E77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Zavod je sačinio</w:t>
      </w:r>
      <w:r w:rsidRPr="000772A7">
        <w:rPr>
          <w:rFonts w:ascii="Times New Roman" w:hAnsi="Times New Roman"/>
          <w:sz w:val="24"/>
          <w:szCs w:val="24"/>
          <w:lang w:val="sr-Latn-RS"/>
        </w:rPr>
        <w:t xml:space="preserve"> u skladu sa Zakonom o državnoj upravi </w:t>
      </w:r>
      <w:r w:rsidRPr="000772A7">
        <w:rPr>
          <w:rFonts w:ascii="Times New Roman" w:hAnsi="Times New Roman"/>
          <w:sz w:val="24"/>
          <w:szCs w:val="24"/>
          <w:lang w:val="sr-Latn-CS"/>
        </w:rPr>
        <w:t>( Sl.list Crne Gore“ br. 78/18, 70/21 i 52/22), Zakonom o državnim službenicima i namještenicima („Sl. list Crne Gore“ br. 2/18, 34/19, 8/21 i 37/22) i drugim podzakonskim akatima za impementaciju Zakona, a u skladu sa Strategijom razvoja sistema socijalne i dječje zaštite u Crnoj Gori, Strategijom reforme javne uprave u Crnoj Gori od 2022- 2026. i drugim stratečkim dokumentima i akcionim planovima iz oblasti socijalne i dječje zaštite koje je usvojila Vlada Grne Gore, a odnose se na zaštitu ranjivih grupa, kao i obavezama koje proizilaze iz Programa pristupanja CG EU - Pregovaračko poglavlje 19 koje se odnose na ovu oblast, takođe u skladu sa zaključenim međunarodnim sporazuma i ugovorima koje je zaključila Crna Gora.</w:t>
      </w:r>
    </w:p>
    <w:p w:rsidR="00AE377A" w:rsidRDefault="00AE377A" w:rsidP="00AE37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>Kroz brojne programe obuka akreditovane u Zavodu,  licenciranje i supervizijsku podršku, kao i Planom stručnog usavršavanja za 202</w:t>
      </w:r>
      <w:r>
        <w:rPr>
          <w:rFonts w:ascii="Times New Roman" w:hAnsi="Times New Roman"/>
          <w:sz w:val="24"/>
          <w:szCs w:val="24"/>
        </w:rPr>
        <w:t>4</w:t>
      </w:r>
      <w:r w:rsidRPr="005E77F4">
        <w:rPr>
          <w:rFonts w:ascii="Times New Roman" w:hAnsi="Times New Roman"/>
          <w:sz w:val="24"/>
          <w:szCs w:val="24"/>
        </w:rPr>
        <w:t>. godinu će se nastaviti sa kontinuiranom stručnom podrškom stručnim radnicima, stručnim saradnicima i saradnicima u  sticanju i usavršavanju stručnih znanja i unapređuju vještina za pružanje što kvalitetnije usluge korisnicima.</w:t>
      </w:r>
    </w:p>
    <w:p w:rsidR="00AE377A" w:rsidRPr="005E77F4" w:rsidRDefault="00AE377A" w:rsidP="00AE37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Zavod će takođe, kroz analize i izvještaje i stručna uputstva davati preporuke u cilju unapređenja kvaliteta pružanja usluga i unapređenja sistema socijalne i dječje zaštite.</w:t>
      </w:r>
    </w:p>
    <w:p w:rsidR="00AE377A" w:rsidRDefault="00AE377A" w:rsidP="00AE37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Tokom</w:t>
      </w:r>
      <w:r w:rsidRPr="005E77F4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5E77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godine</w:t>
      </w:r>
      <w:r w:rsidRPr="005E77F4">
        <w:rPr>
          <w:rFonts w:ascii="Times New Roman" w:hAnsi="Times New Roman"/>
          <w:sz w:val="24"/>
          <w:szCs w:val="24"/>
        </w:rPr>
        <w:t xml:space="preserve"> Zavod će posebnu pažnju posvetiti saradnji  sa organizacijama civilnog društva zajedničkim učešćem u projektnim aktivnostima u cilju razvoja nedostajućih servisa i usluga u zajednici, kao i promociji svojih aktivnosti i informisanju javnosti o sprovođenju socijalne i dječje zaštite u Crnoj Gori.  </w:t>
      </w:r>
    </w:p>
    <w:p w:rsidR="00AE377A" w:rsidRPr="005E77F4" w:rsidRDefault="00AE377A" w:rsidP="00AE37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skladu sa postavljenim ciljevima kada je u pitanju socijalna politika Crne Gore,  koji se izmeđuostalog  tiču jačanja kompetencija zaposlenih u sistemu socijalne i dječje zaštite  i unapređenju i prošrenju usluga u sistemu Zavod će u saradnji sa resornim ministarstvom zajednički sprovoditi sve neophodne aktivnosti koji će u konačnom doprinijeti  kvalitetu sistema socijalne i dječje zaštite.</w:t>
      </w:r>
    </w:p>
    <w:p w:rsidR="00AE377A" w:rsidRDefault="00AE377A" w:rsidP="00AE37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Zavod</w:t>
      </w:r>
      <w:r w:rsidRPr="005E77F4">
        <w:rPr>
          <w:rFonts w:ascii="Times New Roman" w:hAnsi="Times New Roman"/>
          <w:sz w:val="24"/>
          <w:szCs w:val="24"/>
        </w:rPr>
        <w:t xml:space="preserve"> će </w:t>
      </w:r>
      <w:r>
        <w:rPr>
          <w:rFonts w:ascii="Times New Roman" w:hAnsi="Times New Roman"/>
          <w:sz w:val="24"/>
          <w:szCs w:val="24"/>
        </w:rPr>
        <w:t xml:space="preserve"> takođe </w:t>
      </w:r>
      <w:r w:rsidRPr="005E77F4">
        <w:rPr>
          <w:rFonts w:ascii="Times New Roman" w:hAnsi="Times New Roman"/>
          <w:sz w:val="24"/>
          <w:szCs w:val="24"/>
        </w:rPr>
        <w:t>nastaviti  sa aktivnostima u skladu sa do sada stečenim znanjima i iskustvima i na osnovu interne i eksterne evaluacije dosadašnjih programskih aktivnosti.</w:t>
      </w:r>
    </w:p>
    <w:p w:rsidR="00AE377A" w:rsidRDefault="00AE377A" w:rsidP="00AE37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377A" w:rsidRDefault="00AE377A" w:rsidP="00AE37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23B6" w:rsidRDefault="00C323B6" w:rsidP="004C45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70B9" w:rsidRDefault="00C170B9" w:rsidP="00C24A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4A34" w:rsidRPr="005E77F4" w:rsidRDefault="00C24A34" w:rsidP="00C24A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70B9" w:rsidRPr="005E77F4" w:rsidRDefault="00C170B9" w:rsidP="00C170B9">
      <w:pPr>
        <w:pStyle w:val="ListParagraph"/>
        <w:spacing w:after="0" w:line="240" w:lineRule="auto"/>
        <w:ind w:left="1140"/>
        <w:jc w:val="center"/>
        <w:rPr>
          <w:rFonts w:ascii="Times New Roman" w:hAnsi="Times New Roman"/>
          <w:b/>
          <w:sz w:val="24"/>
          <w:szCs w:val="24"/>
        </w:rPr>
      </w:pPr>
      <w:r w:rsidRPr="005E77F4">
        <w:rPr>
          <w:rFonts w:ascii="Times New Roman" w:hAnsi="Times New Roman"/>
          <w:b/>
          <w:sz w:val="24"/>
          <w:szCs w:val="24"/>
        </w:rPr>
        <w:t>I-ODJELJENJE ZA RAZVOJ I STRUČNU PODRŠKU</w:t>
      </w:r>
    </w:p>
    <w:p w:rsidR="00C170B9" w:rsidRPr="005E77F4" w:rsidRDefault="00C170B9" w:rsidP="00C170B9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C170B9" w:rsidRPr="005E77F4" w:rsidRDefault="00C170B9" w:rsidP="00C17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>Programski ciljevi za 202</w:t>
      </w:r>
      <w:r w:rsidR="00E31DAE">
        <w:rPr>
          <w:rFonts w:ascii="Times New Roman" w:hAnsi="Times New Roman"/>
          <w:sz w:val="24"/>
          <w:szCs w:val="24"/>
        </w:rPr>
        <w:t>4</w:t>
      </w:r>
      <w:r w:rsidRPr="005E77F4">
        <w:rPr>
          <w:rFonts w:ascii="Times New Roman" w:hAnsi="Times New Roman"/>
          <w:sz w:val="24"/>
          <w:szCs w:val="24"/>
        </w:rPr>
        <w:t>. godinu:</w:t>
      </w:r>
    </w:p>
    <w:p w:rsidR="00C170B9" w:rsidRPr="005E77F4" w:rsidRDefault="00C170B9" w:rsidP="00C17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70B9" w:rsidRPr="005E77F4" w:rsidRDefault="00C170B9" w:rsidP="00C170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>Unaprijeđen sistem zaštite vulnerabilnih grupa kao rezultat istraživanja socijalnih pojava i problema;</w:t>
      </w:r>
    </w:p>
    <w:p w:rsidR="00C170B9" w:rsidRPr="005E77F4" w:rsidRDefault="00C170B9" w:rsidP="00151BD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>Unaprijeđen stručni rad i sistem pružanja usluga kroz razvijanj</w:t>
      </w:r>
      <w:r w:rsidR="00151BD7">
        <w:rPr>
          <w:rFonts w:ascii="Times New Roman" w:hAnsi="Times New Roman"/>
          <w:sz w:val="24"/>
          <w:szCs w:val="24"/>
        </w:rPr>
        <w:t xml:space="preserve">e sistema supervizijske podrške </w:t>
      </w:r>
      <w:r w:rsidR="00151BD7" w:rsidRPr="00151BD7">
        <w:rPr>
          <w:rFonts w:ascii="Times New Roman" w:hAnsi="Times New Roman"/>
          <w:sz w:val="24"/>
          <w:szCs w:val="24"/>
        </w:rPr>
        <w:t>i promociju licenciranih pružaoca usluga u oblasti socijalne i dječje zaštite</w:t>
      </w:r>
      <w:r w:rsidR="00151BD7">
        <w:rPr>
          <w:rFonts w:ascii="Times New Roman" w:hAnsi="Times New Roman"/>
          <w:sz w:val="24"/>
          <w:szCs w:val="24"/>
        </w:rPr>
        <w:t>;</w:t>
      </w:r>
    </w:p>
    <w:p w:rsidR="00C170B9" w:rsidRDefault="00C170B9" w:rsidP="00C170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>Unaprijeđen sistem socijalne i dječje zaštite kroz učešće Zavoda u izradi sprovođenju, praćenju i ocjeni efekata primjene strategija, akcionih planova, Zakona i drugih propisa.</w:t>
      </w:r>
    </w:p>
    <w:p w:rsidR="0083587E" w:rsidRPr="005E77F4" w:rsidRDefault="0083587E" w:rsidP="008358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Unaprijeđen sistem socijalne i dječje zaštite kroz multisektorsku saradnju sa relevantnim akterima sistema</w:t>
      </w:r>
    </w:p>
    <w:p w:rsidR="0083587E" w:rsidRPr="0083587E" w:rsidRDefault="0083587E" w:rsidP="008358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16297" w:rsidRPr="005E77F4" w:rsidRDefault="00316297" w:rsidP="00C170B9">
      <w:pPr>
        <w:jc w:val="center"/>
        <w:rPr>
          <w:rFonts w:ascii="Times New Roman" w:hAnsi="Times New Roman"/>
          <w:sz w:val="28"/>
          <w:szCs w:val="28"/>
        </w:rPr>
        <w:sectPr w:rsidR="00316297" w:rsidRPr="005E77F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page" w:tblpX="731" w:tblpY="2596"/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552"/>
        <w:gridCol w:w="1417"/>
        <w:gridCol w:w="1925"/>
        <w:gridCol w:w="2186"/>
        <w:gridCol w:w="1661"/>
      </w:tblGrid>
      <w:tr w:rsidR="005E79A0" w:rsidRPr="005E77F4" w:rsidTr="001D2849">
        <w:tc>
          <w:tcPr>
            <w:tcW w:w="5104" w:type="dxa"/>
            <w:shd w:val="clear" w:color="auto" w:fill="DBE5F1" w:themeFill="accent1" w:themeFillTint="33"/>
            <w:vAlign w:val="bottom"/>
          </w:tcPr>
          <w:p w:rsidR="005E79A0" w:rsidRPr="005E77F4" w:rsidRDefault="005E79A0" w:rsidP="00316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Programski cilj 1: </w:t>
            </w:r>
            <w:r w:rsidRPr="005E77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Unaprijeđen sistem zaštite vulnerabilnih grupa kao rezultat istraživanja socijalnih pojava i problema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  <w:vMerge w:val="restart"/>
            <w:shd w:val="clear" w:color="auto" w:fill="DBE5F1" w:themeFill="accent1" w:themeFillTint="33"/>
          </w:tcPr>
          <w:p w:rsidR="005E79A0" w:rsidRPr="005E77F4" w:rsidRDefault="005E79A0" w:rsidP="00D34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417" w:type="dxa"/>
            <w:vMerge w:val="restart"/>
            <w:shd w:val="clear" w:color="auto" w:fill="DBE5F1" w:themeFill="accent1" w:themeFillTint="33"/>
          </w:tcPr>
          <w:p w:rsidR="005E79A0" w:rsidRPr="005E77F4" w:rsidRDefault="005E79A0" w:rsidP="00D34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1925" w:type="dxa"/>
            <w:vMerge w:val="restart"/>
            <w:shd w:val="clear" w:color="auto" w:fill="DBE5F1" w:themeFill="accent1" w:themeFillTint="33"/>
          </w:tcPr>
          <w:p w:rsidR="005E79A0" w:rsidRPr="005E77F4" w:rsidRDefault="005E79A0" w:rsidP="001D28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Nosila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c posla</w:t>
            </w:r>
          </w:p>
          <w:p w:rsidR="005E79A0" w:rsidRPr="005E77F4" w:rsidRDefault="005E79A0" w:rsidP="00316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shd w:val="clear" w:color="auto" w:fill="DBE5F1" w:themeFill="accent1" w:themeFillTint="33"/>
          </w:tcPr>
          <w:p w:rsidR="005E79A0" w:rsidRPr="005E77F4" w:rsidRDefault="005E79A0" w:rsidP="00316297">
            <w:pPr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61" w:type="dxa"/>
            <w:vMerge w:val="restart"/>
            <w:shd w:val="clear" w:color="auto" w:fill="DBE5F1" w:themeFill="accent1" w:themeFillTint="33"/>
          </w:tcPr>
          <w:p w:rsidR="005E79A0" w:rsidRPr="005E77F4" w:rsidRDefault="005E79A0" w:rsidP="00316297">
            <w:pPr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5E79A0" w:rsidRPr="005E77F4" w:rsidTr="001D2849">
        <w:tc>
          <w:tcPr>
            <w:tcW w:w="5104" w:type="dxa"/>
            <w:shd w:val="clear" w:color="auto" w:fill="D0CECE"/>
            <w:vAlign w:val="bottom"/>
          </w:tcPr>
          <w:p w:rsidR="005E79A0" w:rsidRPr="005E77F4" w:rsidRDefault="005E79A0" w:rsidP="00316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Aktivnosti:</w:t>
            </w:r>
          </w:p>
        </w:tc>
        <w:tc>
          <w:tcPr>
            <w:tcW w:w="2552" w:type="dxa"/>
            <w:vMerge/>
            <w:shd w:val="clear" w:color="auto" w:fill="auto"/>
          </w:tcPr>
          <w:p w:rsidR="005E79A0" w:rsidRPr="005E77F4" w:rsidRDefault="005E79A0" w:rsidP="00316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79A0" w:rsidRPr="005E77F4" w:rsidRDefault="005E79A0" w:rsidP="00316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5E79A0" w:rsidRPr="005E77F4" w:rsidRDefault="005E79A0" w:rsidP="00316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5E79A0" w:rsidRPr="005E77F4" w:rsidRDefault="005E79A0" w:rsidP="00316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5E79A0" w:rsidRPr="005E77F4" w:rsidRDefault="005E79A0" w:rsidP="00316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97" w:rsidRPr="005E77F4" w:rsidTr="001D2849">
        <w:trPr>
          <w:trHeight w:val="2525"/>
        </w:trPr>
        <w:tc>
          <w:tcPr>
            <w:tcW w:w="5104" w:type="dxa"/>
            <w:shd w:val="clear" w:color="auto" w:fill="auto"/>
            <w:vAlign w:val="center"/>
          </w:tcPr>
          <w:p w:rsidR="008C46DF" w:rsidRPr="005F6648" w:rsidRDefault="00253F66" w:rsidP="00590546">
            <w:pPr>
              <w:spacing w:after="0"/>
              <w:jc w:val="both"/>
              <w:rPr>
                <w:rFonts w:ascii="Times New Roman" w:eastAsia="MS Mincho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1.1 </w:t>
            </w:r>
            <w:r w:rsidR="00590546" w:rsidRPr="005905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Prikupljanje</w:t>
            </w:r>
            <w:r w:rsidR="004115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i integracija </w:t>
            </w:r>
            <w:r w:rsidR="00590546" w:rsidRPr="005905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podataka o korisnicima i pružaocima usluge dnevnog boravka za djecu i mlade sa </w:t>
            </w:r>
            <w:r w:rsidR="00DB24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smetnjama i teškoćama u razvoju</w:t>
            </w:r>
            <w:r w:rsidR="00590546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16297" w:rsidRPr="005E77F4" w:rsidRDefault="002A1BE9" w:rsidP="007417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BE9">
              <w:rPr>
                <w:rFonts w:ascii="Times New Roman" w:hAnsi="Times New Roman"/>
                <w:color w:val="000000"/>
                <w:sz w:val="24"/>
                <w:szCs w:val="24"/>
              </w:rPr>
              <w:t>Izrađen izvještaj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6297" w:rsidRPr="005E77F4" w:rsidRDefault="002A1BE9" w:rsidP="00834EB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BE9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6C525A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="0032071D">
              <w:rPr>
                <w:rFonts w:ascii="Times New Roman" w:hAnsi="Times New Roman"/>
                <w:color w:val="000000"/>
                <w:sz w:val="24"/>
                <w:szCs w:val="24"/>
              </w:rPr>
              <w:t>-IV</w:t>
            </w:r>
            <w:r w:rsidRPr="002A1B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kvartal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275BE" w:rsidRDefault="00B275BE" w:rsidP="00834E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Milena Božović</w:t>
            </w:r>
          </w:p>
          <w:p w:rsidR="00411575" w:rsidRPr="00411575" w:rsidRDefault="00216D77" w:rsidP="00216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Dragana Pešić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8C46DF" w:rsidRPr="005E77F4" w:rsidRDefault="002A1BE9" w:rsidP="00666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E9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316297" w:rsidRPr="005E77F4" w:rsidRDefault="002A1BE9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E9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</w:tbl>
    <w:tbl>
      <w:tblPr>
        <w:tblW w:w="1488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551"/>
        <w:gridCol w:w="1418"/>
        <w:gridCol w:w="1984"/>
        <w:gridCol w:w="2126"/>
        <w:gridCol w:w="1701"/>
      </w:tblGrid>
      <w:tr w:rsidR="00C323B6" w:rsidRPr="005E77F4" w:rsidTr="00C323B6">
        <w:trPr>
          <w:trHeight w:val="1817"/>
        </w:trPr>
        <w:tc>
          <w:tcPr>
            <w:tcW w:w="5104" w:type="dxa"/>
            <w:shd w:val="clear" w:color="auto" w:fill="auto"/>
            <w:vAlign w:val="center"/>
          </w:tcPr>
          <w:p w:rsidR="00C323B6" w:rsidRPr="00D54B49" w:rsidRDefault="00C323B6" w:rsidP="00C323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 </w:t>
            </w:r>
            <w:r w:rsidRPr="00D54B49">
              <w:rPr>
                <w:rFonts w:ascii="Times New Roman" w:hAnsi="Times New Roman"/>
                <w:sz w:val="24"/>
                <w:szCs w:val="24"/>
              </w:rPr>
              <w:t>Prikupljanje podataka o korišćenju prava na ličnu invalidninu i dodatak za njegu i pomoć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Prikupljeni i integrisani podaci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kvartal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7D6"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Milena Božović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C323B6" w:rsidRPr="005E77F4" w:rsidTr="00C323B6">
        <w:trPr>
          <w:trHeight w:val="8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23B6" w:rsidRDefault="00C323B6" w:rsidP="00C323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 </w:t>
            </w:r>
            <w:r w:rsidRPr="00D54B49">
              <w:rPr>
                <w:rFonts w:ascii="Times New Roman" w:hAnsi="Times New Roman"/>
                <w:sz w:val="24"/>
                <w:szCs w:val="24"/>
              </w:rPr>
              <w:t xml:space="preserve">Izvještaj o </w:t>
            </w:r>
            <w:r>
              <w:rPr>
                <w:rFonts w:ascii="Times New Roman" w:hAnsi="Times New Roman"/>
                <w:sz w:val="24"/>
                <w:szCs w:val="24"/>
              </w:rPr>
              <w:t>dnevnim boravcima za djecu i mlade sa problemima u ponašanju</w:t>
            </w:r>
          </w:p>
          <w:p w:rsidR="00330519" w:rsidRDefault="00330519" w:rsidP="00C323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0519" w:rsidRPr="00D54B49" w:rsidRDefault="00330519" w:rsidP="00C323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Izrađen izvještaj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Nikoleta Lakić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Dragana Pešić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Sanja Topalović</w:t>
            </w:r>
          </w:p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Milena Božović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C323B6" w:rsidRPr="005E77F4" w:rsidTr="00C323B6">
        <w:trPr>
          <w:trHeight w:val="8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1.4 </w:t>
            </w:r>
            <w:r w:rsidRPr="00A1047B">
              <w:rPr>
                <w:rFonts w:ascii="Times New Roman" w:hAnsi="Times New Roman"/>
                <w:sz w:val="24"/>
                <w:szCs w:val="24"/>
              </w:rPr>
              <w:t>Sačiniti integrisani izvještaj o radu ustanova za smještaj odraslih lica sa invaliditetom i starijih lica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7B">
              <w:rPr>
                <w:rFonts w:ascii="Times New Roman" w:hAnsi="Times New Roman"/>
                <w:sz w:val="24"/>
                <w:szCs w:val="24"/>
              </w:rPr>
              <w:t>Izrađen izvještaj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7B">
              <w:rPr>
                <w:rFonts w:ascii="Times New Roman" w:hAnsi="Times New Roman"/>
                <w:sz w:val="24"/>
                <w:szCs w:val="24"/>
              </w:rPr>
              <w:t>III kvartal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A1047B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7B">
              <w:rPr>
                <w:rFonts w:ascii="Times New Roman" w:hAnsi="Times New Roman"/>
                <w:sz w:val="24"/>
                <w:szCs w:val="24"/>
              </w:rPr>
              <w:t>Biljana Konjević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Nikoleta Lakić</w:t>
            </w:r>
          </w:p>
          <w:p w:rsidR="00C323B6" w:rsidRDefault="00C323B6" w:rsidP="00C323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</w:t>
            </w:r>
          </w:p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Zavoda</w:t>
            </w:r>
          </w:p>
        </w:tc>
      </w:tr>
      <w:tr w:rsidR="00C323B6" w:rsidRPr="00897D6A" w:rsidTr="00C323B6">
        <w:trPr>
          <w:trHeight w:val="8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77F61" w:rsidRDefault="00C323B6" w:rsidP="00C323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Organizacija tri okrugla stola  na teme od značaja za centre za socijalni rad, pružaoce usluga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897D6A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6A">
              <w:rPr>
                <w:rFonts w:ascii="Times New Roman" w:hAnsi="Times New Roman"/>
                <w:sz w:val="24"/>
                <w:szCs w:val="24"/>
              </w:rPr>
              <w:t>Relaizovani okrugli stolovi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897D6A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II-IV kvartal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897D6A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Niko</w:t>
            </w:r>
            <w:r w:rsidRPr="00897D6A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897D6A">
              <w:rPr>
                <w:rFonts w:ascii="Times New Roman" w:hAnsi="Times New Roman"/>
                <w:sz w:val="24"/>
                <w:szCs w:val="24"/>
              </w:rPr>
              <w:t>ta Lakić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6A">
              <w:rPr>
                <w:rFonts w:ascii="Times New Roman" w:hAnsi="Times New Roman"/>
                <w:sz w:val="24"/>
                <w:szCs w:val="24"/>
              </w:rPr>
              <w:t>Dragan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897D6A">
              <w:rPr>
                <w:rFonts w:ascii="Times New Roman" w:hAnsi="Times New Roman"/>
                <w:sz w:val="24"/>
                <w:szCs w:val="24"/>
              </w:rPr>
              <w:t xml:space="preserve"> Pešić</w:t>
            </w:r>
          </w:p>
          <w:p w:rsidR="00C323B6" w:rsidRPr="005F6648" w:rsidRDefault="00C323B6" w:rsidP="00C323B6">
            <w:pPr>
              <w:spacing w:after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Milena Božović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6A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C323B6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CZSR</w:t>
            </w:r>
          </w:p>
          <w:p w:rsidR="00C323B6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USDZ</w:t>
            </w:r>
          </w:p>
          <w:p w:rsidR="00C323B6" w:rsidRPr="00897D6A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6A">
              <w:rPr>
                <w:rFonts w:ascii="Times New Roman" w:hAnsi="Times New Roman"/>
                <w:sz w:val="24"/>
                <w:szCs w:val="24"/>
              </w:rPr>
              <w:t xml:space="preserve">Budžet </w:t>
            </w:r>
          </w:p>
          <w:p w:rsidR="00C323B6" w:rsidRPr="00897D6A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Zavoda </w:t>
            </w:r>
          </w:p>
        </w:tc>
      </w:tr>
      <w:tr w:rsidR="00C323B6" w:rsidRPr="005E77F4" w:rsidTr="00C323B6">
        <w:trPr>
          <w:trHeight w:val="8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 Promocja Etičkog kodeksa za zaposlene u sistemu socijalne i dječje zaštite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Realizovane promocije u centrima za socijalni rad i kod pružaoca usluga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II,III,IV kvartal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Nikoleta Lakić i članovi Etičkog odbora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Budžet Zavoda </w:t>
            </w:r>
          </w:p>
        </w:tc>
      </w:tr>
      <w:tr w:rsidR="00C323B6" w:rsidRPr="005E77F4" w:rsidTr="00C323B6">
        <w:trPr>
          <w:trHeight w:val="8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 Praćenje kvaliteta stručnog rada u JU Zavod „Komanski most“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Izrađeni indikatori i profil ustanove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kvartal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Sanja Topalović Nataša Gospić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C323B6" w:rsidRPr="005E77F4" w:rsidTr="00C323B6">
        <w:trPr>
          <w:trHeight w:val="8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 Promocija Forme za izvještavanje centrima za socijalni rad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Urađena promocija u svim centrima za socijalni rad i područnim jedinicama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 tokom godine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Sanja Topalović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Dragana Pešić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C323B6" w:rsidRPr="005E77F4" w:rsidTr="00C323B6">
        <w:trPr>
          <w:trHeight w:val="69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 Analiza karakteristika</w:t>
            </w:r>
            <w:r w:rsidRPr="0080433B">
              <w:rPr>
                <w:rFonts w:ascii="Times New Roman" w:hAnsi="Times New Roman"/>
                <w:sz w:val="24"/>
                <w:szCs w:val="24"/>
              </w:rPr>
              <w:t xml:space="preserve"> savremenog socijalnog rada i identitet socijalnih radnika u CG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      Izrađena analiza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Dragana Pešić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Biljana Konjević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Nikoleta Lakić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C323B6" w:rsidRPr="005E77F4" w:rsidTr="00C323B6">
        <w:trPr>
          <w:trHeight w:val="69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Sačiniti formu za izvještavanje </w:t>
            </w:r>
            <w:r w:rsidRPr="00253F66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Dnevnih centara u saradnji sa njima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      Sačinjena forma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Milena Božović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Dragana Pešić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Nikoleta Lakić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C323B6" w:rsidRPr="005E77F4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C323B6" w:rsidRPr="005E77F4" w:rsidTr="00C323B6">
        <w:trPr>
          <w:trHeight w:val="69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  Analiza akreditovanih programa obuke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      Izrađena analiza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C323B6" w:rsidRPr="005E77F4" w:rsidTr="00C323B6">
        <w:trPr>
          <w:trHeight w:val="69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1.12  Analiza registra licenciranih pružaoca usluga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      Izrađena analiza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Jasna Đuričić Milena Božović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C323B6" w:rsidRPr="005E77F4" w:rsidTr="00C323B6">
        <w:trPr>
          <w:trHeight w:val="69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1.13  Analiza o organizacionoj i kadrovskoj strukturi  centara za socijalni rad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      Izrađena analiza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hr-BA"/>
              </w:rPr>
              <w:footnoteReference w:id="1"/>
            </w:r>
          </w:p>
          <w:p w:rsidR="00C323B6" w:rsidRDefault="00C323B6" w:rsidP="00C323B6">
            <w:pPr>
              <w:spacing w:after="0"/>
              <w:rPr>
                <w:rFonts w:ascii="Times New Roman" w:hAnsi="Times New Roman"/>
                <w:sz w:val="24"/>
                <w:szCs w:val="24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Nataša Gospić 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Milena Božović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430A87">
              <w:rPr>
                <w:rFonts w:ascii="Times New Roman" w:hAnsi="Times New Roman"/>
                <w:sz w:val="24"/>
                <w:szCs w:val="24"/>
              </w:rPr>
              <w:t>ragana Pešić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C323B6" w:rsidRPr="005E77F4" w:rsidTr="00C323B6">
        <w:trPr>
          <w:trHeight w:val="69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1.14. Analiza radnih procesa  u centrima za socijalni rad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      Izrađena analiza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Konsultant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Nikoleta  Lakić 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Milena Božović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C323B6" w:rsidRPr="005E77F4" w:rsidTr="00C323B6">
        <w:trPr>
          <w:trHeight w:val="69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 Akreditacija programa obuke na temu Specijalizovanog hraniteljstva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Akreditovan program obuke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Sanja Toplaović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Dragana Pešić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C323B6" w:rsidRPr="005E77F4" w:rsidTr="00C323B6">
        <w:trPr>
          <w:trHeight w:val="69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1.16  Podrška pri izradi internih procedura o postupanju i boravku osoba oboljelih od demencije u ustanovama za smještaj odraslih i starijih lica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Izrađene procedure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II-IV kvartal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Dragana Pešić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Biljana Raičević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Nikoleta  Lakić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C323B6" w:rsidRPr="005E77F4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USDZ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C323B6" w:rsidRPr="005E77F4" w:rsidTr="00C323B6">
        <w:trPr>
          <w:trHeight w:val="69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1.17    Praćenje metode rada konferencije slučaja u centrima za socijalni rad i sačinjavanje godišnjeg izvještaja o broju konferencija, izazovima i preporukama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Izrađen izvještaj o realizovanim konferencijama slučaja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Nataša Gospić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Biljana Konjević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Sanja Topalović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Dragana Pešić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C323B6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CZSR</w:t>
            </w:r>
          </w:p>
          <w:p w:rsidR="00C323B6" w:rsidRPr="005E77F4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USDZ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</w:tbl>
    <w:p w:rsidR="00C323B6" w:rsidRPr="005E77F4" w:rsidRDefault="00C323B6" w:rsidP="00C323B6">
      <w:pPr>
        <w:rPr>
          <w:rFonts w:ascii="Times New Roman" w:hAnsi="Times New Roman"/>
        </w:rPr>
      </w:pPr>
    </w:p>
    <w:p w:rsidR="00C323B6" w:rsidRPr="005E77F4" w:rsidRDefault="00C323B6" w:rsidP="00C323B6">
      <w:pPr>
        <w:rPr>
          <w:rFonts w:ascii="Times New Roman" w:hAnsi="Times New Roman"/>
        </w:rPr>
      </w:pPr>
    </w:p>
    <w:p w:rsidR="00C170B9" w:rsidRPr="001D2849" w:rsidRDefault="00C170B9" w:rsidP="00450C3C">
      <w:pPr>
        <w:tabs>
          <w:tab w:val="left" w:pos="276"/>
          <w:tab w:val="center" w:pos="6480"/>
        </w:tabs>
        <w:rPr>
          <w:rFonts w:ascii="Times New Roman" w:hAnsi="Times New Roman"/>
          <w:sz w:val="28"/>
          <w:szCs w:val="28"/>
        </w:rPr>
        <w:sectPr w:rsidR="00C170B9" w:rsidRPr="001D2849" w:rsidSect="0031629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-46"/>
        <w:tblW w:w="14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2613"/>
        <w:gridCol w:w="1376"/>
        <w:gridCol w:w="1961"/>
        <w:gridCol w:w="1381"/>
        <w:gridCol w:w="1634"/>
      </w:tblGrid>
      <w:tr w:rsidR="00C323B6" w:rsidRPr="005E77F4" w:rsidTr="00C323B6">
        <w:trPr>
          <w:trHeight w:val="1516"/>
        </w:trPr>
        <w:tc>
          <w:tcPr>
            <w:tcW w:w="5174" w:type="dxa"/>
            <w:shd w:val="clear" w:color="auto" w:fill="DEEAF6"/>
          </w:tcPr>
          <w:p w:rsidR="00C323B6" w:rsidRPr="005E77F4" w:rsidRDefault="00C323B6" w:rsidP="00C323B6">
            <w:pPr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Programski cilj 2: </w:t>
            </w:r>
            <w:r w:rsidRPr="005E77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Unaprijeđen stručni rad i sistem pružanja usluga kroz razvijanj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 sistema supervizijske podrške i promociju licenciranih pružaoca usluga u oblasti socijalne i dječje zaštite, kao i kroz preporuke kroz vršenje stručnog nadzora</w:t>
            </w:r>
          </w:p>
        </w:tc>
        <w:tc>
          <w:tcPr>
            <w:tcW w:w="2613" w:type="dxa"/>
            <w:vMerge w:val="restart"/>
            <w:shd w:val="clear" w:color="auto" w:fill="DEEAF6"/>
            <w:vAlign w:val="center"/>
          </w:tcPr>
          <w:p w:rsidR="00C323B6" w:rsidRPr="005E77F4" w:rsidRDefault="00C323B6" w:rsidP="00C32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376" w:type="dxa"/>
            <w:vMerge w:val="restart"/>
            <w:shd w:val="clear" w:color="auto" w:fill="DEEAF6"/>
            <w:vAlign w:val="center"/>
          </w:tcPr>
          <w:p w:rsidR="00C323B6" w:rsidRPr="005E77F4" w:rsidRDefault="00C323B6" w:rsidP="00C32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1961" w:type="dxa"/>
            <w:vMerge w:val="restart"/>
            <w:shd w:val="clear" w:color="auto" w:fill="DEEAF6"/>
            <w:vAlign w:val="center"/>
          </w:tcPr>
          <w:p w:rsidR="00C323B6" w:rsidRPr="005E77F4" w:rsidRDefault="00C323B6" w:rsidP="00C32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3B6" w:rsidRPr="005E77F4" w:rsidRDefault="00C323B6" w:rsidP="00C32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Nosila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c posla</w:t>
            </w:r>
          </w:p>
          <w:p w:rsidR="00C323B6" w:rsidRPr="005E77F4" w:rsidRDefault="00C323B6" w:rsidP="00C323B6">
            <w:pPr>
              <w:tabs>
                <w:tab w:val="left" w:pos="1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  <w:shd w:val="clear" w:color="auto" w:fill="DEEAF6"/>
            <w:vAlign w:val="center"/>
          </w:tcPr>
          <w:p w:rsidR="00C323B6" w:rsidRPr="005E77F4" w:rsidRDefault="00C323B6" w:rsidP="00C32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34" w:type="dxa"/>
            <w:vMerge w:val="restart"/>
            <w:shd w:val="clear" w:color="auto" w:fill="DEEAF6"/>
            <w:vAlign w:val="center"/>
          </w:tcPr>
          <w:p w:rsidR="00C323B6" w:rsidRPr="005E77F4" w:rsidRDefault="00C323B6" w:rsidP="00C32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C323B6" w:rsidRPr="005E77F4" w:rsidTr="00C323B6">
        <w:trPr>
          <w:trHeight w:val="958"/>
        </w:trPr>
        <w:tc>
          <w:tcPr>
            <w:tcW w:w="5174" w:type="dxa"/>
            <w:shd w:val="clear" w:color="auto" w:fill="D0CECE"/>
            <w:vAlign w:val="bottom"/>
          </w:tcPr>
          <w:p w:rsidR="00C323B6" w:rsidRPr="005E77F4" w:rsidRDefault="00C323B6" w:rsidP="00C323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Aktivnosti:</w:t>
            </w:r>
          </w:p>
        </w:tc>
        <w:tc>
          <w:tcPr>
            <w:tcW w:w="2613" w:type="dxa"/>
            <w:vMerge/>
            <w:shd w:val="clear" w:color="auto" w:fill="auto"/>
          </w:tcPr>
          <w:p w:rsidR="00C323B6" w:rsidRPr="005E77F4" w:rsidRDefault="00C323B6" w:rsidP="00C32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  <w:shd w:val="clear" w:color="auto" w:fill="auto"/>
          </w:tcPr>
          <w:p w:rsidR="00C323B6" w:rsidRPr="005E77F4" w:rsidRDefault="00C323B6" w:rsidP="00C32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:rsidR="00C323B6" w:rsidRPr="005E77F4" w:rsidRDefault="00C323B6" w:rsidP="00C32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C323B6" w:rsidRPr="005E77F4" w:rsidRDefault="00C323B6" w:rsidP="00C32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C323B6" w:rsidRPr="005E77F4" w:rsidRDefault="00C323B6" w:rsidP="00C32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3B6" w:rsidRPr="005E77F4" w:rsidTr="00C323B6">
        <w:trPr>
          <w:trHeight w:val="1311"/>
        </w:trPr>
        <w:tc>
          <w:tcPr>
            <w:tcW w:w="5174" w:type="dxa"/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2.1.  Pružanje eksterne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grupne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supervizijske podrške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Broj održanih supervizijskih grupa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U kontinuitetu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Nataša Gospić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Biljana Konjević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Sanja Topalović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C323B6" w:rsidRPr="005E77F4" w:rsidTr="00C323B6">
        <w:trPr>
          <w:trHeight w:val="2551"/>
        </w:trPr>
        <w:tc>
          <w:tcPr>
            <w:tcW w:w="5174" w:type="dxa"/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23B6" w:rsidRPr="005E77F4" w:rsidRDefault="00C323B6" w:rsidP="00C323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Pružanje eksterne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individualne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supervizijske podrške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Broj održanih </w:t>
            </w:r>
            <w:r>
              <w:rPr>
                <w:rFonts w:ascii="Times New Roman" w:hAnsi="Times New Roman"/>
                <w:sz w:val="24"/>
                <w:szCs w:val="24"/>
              </w:rPr>
              <w:t>individualnih supervizija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 kontinuitetu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323B6" w:rsidRPr="00817617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17">
              <w:rPr>
                <w:rFonts w:ascii="Times New Roman" w:hAnsi="Times New Roman"/>
                <w:sz w:val="24"/>
                <w:szCs w:val="24"/>
              </w:rPr>
              <w:t>Nataša Gospić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17">
              <w:rPr>
                <w:rFonts w:ascii="Times New Roman" w:hAnsi="Times New Roman"/>
                <w:sz w:val="24"/>
                <w:szCs w:val="24"/>
              </w:rPr>
              <w:t>Biljana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Konjević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Sanja Topalović</w:t>
            </w:r>
          </w:p>
          <w:p w:rsidR="00C323B6" w:rsidRPr="005E77F4" w:rsidRDefault="00C323B6" w:rsidP="00C323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Budžet Zavoda </w:t>
            </w:r>
          </w:p>
        </w:tc>
      </w:tr>
      <w:tr w:rsidR="00C323B6" w:rsidRPr="005E77F4" w:rsidTr="00C323B6">
        <w:trPr>
          <w:trHeight w:val="1117"/>
        </w:trPr>
        <w:tc>
          <w:tcPr>
            <w:tcW w:w="5174" w:type="dxa"/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Pružanje 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supervizijskih </w:t>
            </w:r>
            <w:r>
              <w:rPr>
                <w:rFonts w:ascii="Times New Roman" w:hAnsi="Times New Roman"/>
                <w:sz w:val="24"/>
                <w:szCs w:val="24"/>
              </w:rPr>
              <w:t>konsultacija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Broj održanih </w:t>
            </w:r>
            <w:r>
              <w:rPr>
                <w:rFonts w:ascii="Times New Roman" w:hAnsi="Times New Roman"/>
                <w:sz w:val="24"/>
                <w:szCs w:val="24"/>
              </w:rPr>
              <w:t>konsultacija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 kontinuitetu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Dragana Pešić </w:t>
            </w:r>
          </w:p>
          <w:p w:rsidR="00C323B6" w:rsidRPr="00817617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17">
              <w:rPr>
                <w:rFonts w:ascii="Times New Roman" w:hAnsi="Times New Roman"/>
                <w:sz w:val="24"/>
                <w:szCs w:val="24"/>
              </w:rPr>
              <w:t>Nataša Gospić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17">
              <w:rPr>
                <w:rFonts w:ascii="Times New Roman" w:hAnsi="Times New Roman"/>
                <w:sz w:val="24"/>
                <w:szCs w:val="24"/>
              </w:rPr>
              <w:t>Biljana Konjević</w:t>
            </w:r>
          </w:p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CSR</w:t>
            </w:r>
          </w:p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Pružaoci usluga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</w:tbl>
    <w:p w:rsidR="007D1BD2" w:rsidRPr="005E77F4" w:rsidRDefault="007D1BD2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46"/>
        <w:tblW w:w="14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2632"/>
        <w:gridCol w:w="1386"/>
        <w:gridCol w:w="1975"/>
        <w:gridCol w:w="1391"/>
        <w:gridCol w:w="1646"/>
      </w:tblGrid>
      <w:tr w:rsidR="00330519" w:rsidRPr="005E77F4" w:rsidTr="00D22A2D">
        <w:trPr>
          <w:trHeight w:val="959"/>
        </w:trPr>
        <w:tc>
          <w:tcPr>
            <w:tcW w:w="5212" w:type="dxa"/>
            <w:shd w:val="clear" w:color="auto" w:fill="D0CECE"/>
            <w:vAlign w:val="center"/>
          </w:tcPr>
          <w:p w:rsidR="00330519" w:rsidRPr="005E77F4" w:rsidRDefault="00330519" w:rsidP="003305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2.4. </w:t>
            </w:r>
            <w:r>
              <w:rPr>
                <w:rFonts w:ascii="Times New Roman" w:hAnsi="Times New Roman"/>
                <w:sz w:val="24"/>
                <w:szCs w:val="24"/>
              </w:rPr>
              <w:t>Učešće u konferencijama slučaja</w:t>
            </w:r>
          </w:p>
        </w:tc>
        <w:tc>
          <w:tcPr>
            <w:tcW w:w="2632" w:type="dxa"/>
            <w:shd w:val="clear" w:color="auto" w:fill="auto"/>
          </w:tcPr>
          <w:p w:rsidR="00330519" w:rsidRPr="005E77F4" w:rsidRDefault="00330519" w:rsidP="00330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0519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519" w:rsidRPr="005E77F4" w:rsidRDefault="00330519" w:rsidP="008E46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37">
              <w:rPr>
                <w:rFonts w:ascii="Times New Roman" w:hAnsi="Times New Roman"/>
                <w:sz w:val="24"/>
                <w:szCs w:val="24"/>
              </w:rPr>
              <w:t>Broj održanih konferencija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slučaja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30519" w:rsidRPr="005E77F4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 kontinuitetu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30519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Dragana Pešić</w:t>
            </w:r>
          </w:p>
          <w:p w:rsidR="00330519" w:rsidRPr="00817617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17">
              <w:rPr>
                <w:rFonts w:ascii="Times New Roman" w:hAnsi="Times New Roman"/>
                <w:sz w:val="24"/>
                <w:szCs w:val="24"/>
              </w:rPr>
              <w:t>Nataša Gospić</w:t>
            </w:r>
          </w:p>
          <w:p w:rsidR="00330519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17">
              <w:rPr>
                <w:rFonts w:ascii="Times New Roman" w:hAnsi="Times New Roman"/>
                <w:sz w:val="24"/>
                <w:szCs w:val="24"/>
              </w:rPr>
              <w:t>Biljana Konjević</w:t>
            </w:r>
          </w:p>
          <w:p w:rsidR="00330519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  <w:p w:rsidR="00330519" w:rsidRPr="005E77F4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Sanja Topalović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30519" w:rsidRPr="005E77F4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330519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CSR</w:t>
            </w:r>
          </w:p>
          <w:p w:rsidR="00330519" w:rsidRPr="005E77F4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Pružaoci usluga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30519" w:rsidRPr="005E77F4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330519" w:rsidRPr="005E77F4" w:rsidTr="00D22A2D">
        <w:trPr>
          <w:trHeight w:val="1313"/>
        </w:trPr>
        <w:tc>
          <w:tcPr>
            <w:tcW w:w="5212" w:type="dxa"/>
            <w:shd w:val="clear" w:color="auto" w:fill="auto"/>
            <w:vAlign w:val="center"/>
          </w:tcPr>
          <w:p w:rsidR="00330519" w:rsidRPr="005E77F4" w:rsidRDefault="00330519" w:rsidP="003305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 </w:t>
            </w:r>
            <w:r w:rsidRPr="00310C9A">
              <w:rPr>
                <w:rFonts w:ascii="Times New Roman" w:hAnsi="Times New Roman"/>
                <w:sz w:val="24"/>
                <w:szCs w:val="24"/>
              </w:rPr>
              <w:t xml:space="preserve">Redovno ažuriranje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promocija </w:t>
            </w:r>
            <w:r w:rsidRPr="00310C9A">
              <w:rPr>
                <w:rFonts w:ascii="Times New Roman" w:hAnsi="Times New Roman"/>
                <w:sz w:val="24"/>
                <w:szCs w:val="24"/>
              </w:rPr>
              <w:t>platforme Zavoda za socijalnu i dječju zaštitu</w:t>
            </w:r>
            <w:r>
              <w:rPr>
                <w:rFonts w:ascii="Times New Roman" w:hAnsi="Times New Roman"/>
                <w:sz w:val="24"/>
                <w:szCs w:val="24"/>
              </w:rPr>
              <w:t>- objavljivanje stručnih tekstova, naučnih tekstova, primjeri iz prakse</w:t>
            </w:r>
          </w:p>
        </w:tc>
        <w:tc>
          <w:tcPr>
            <w:tcW w:w="2632" w:type="dxa"/>
            <w:shd w:val="clear" w:color="auto" w:fill="auto"/>
          </w:tcPr>
          <w:p w:rsidR="008E461B" w:rsidRDefault="008E461B" w:rsidP="00330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0519" w:rsidRDefault="00330519" w:rsidP="00330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Broj objava na platformi</w:t>
            </w:r>
          </w:p>
          <w:p w:rsidR="00330519" w:rsidRPr="005E77F4" w:rsidRDefault="00330519" w:rsidP="00330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Promocija platforme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30519" w:rsidRPr="005E77F4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kontinuitetu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30519" w:rsidRDefault="00330519" w:rsidP="00330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Nikoleta Lakić</w:t>
            </w:r>
          </w:p>
          <w:p w:rsidR="00330519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Milena Božović</w:t>
            </w:r>
          </w:p>
          <w:p w:rsidR="00330519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Nataša Gospič 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30519" w:rsidRPr="005E77F4" w:rsidRDefault="00330519" w:rsidP="00330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30519" w:rsidRPr="005E77F4" w:rsidRDefault="00330519" w:rsidP="00330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330519" w:rsidRPr="005E77F4" w:rsidTr="00D22A2D">
        <w:trPr>
          <w:trHeight w:val="2556"/>
        </w:trPr>
        <w:tc>
          <w:tcPr>
            <w:tcW w:w="5212" w:type="dxa"/>
            <w:shd w:val="clear" w:color="auto" w:fill="auto"/>
            <w:vAlign w:val="center"/>
          </w:tcPr>
          <w:p w:rsidR="00330519" w:rsidRPr="005E77F4" w:rsidRDefault="00330519" w:rsidP="003305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 Organizacija dana otvorenih vrata za promociju licenciranih pružaoca usluga</w:t>
            </w:r>
          </w:p>
        </w:tc>
        <w:tc>
          <w:tcPr>
            <w:tcW w:w="2632" w:type="dxa"/>
            <w:shd w:val="clear" w:color="auto" w:fill="auto"/>
          </w:tcPr>
          <w:p w:rsidR="00330519" w:rsidRDefault="00330519" w:rsidP="00330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0519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519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519" w:rsidRPr="005E77F4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Broj realizovanih promocija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30519" w:rsidRPr="005E77F4" w:rsidRDefault="00330519" w:rsidP="00330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51BD7">
              <w:rPr>
                <w:rFonts w:ascii="Times New Roman" w:hAnsi="Times New Roman"/>
                <w:sz w:val="24"/>
                <w:szCs w:val="24"/>
              </w:rPr>
              <w:t>U kontinuitetu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30519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Milena Božović</w:t>
            </w:r>
          </w:p>
          <w:p w:rsidR="00330519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Dragana Pešić  Nikoleta Lakić</w:t>
            </w:r>
          </w:p>
          <w:p w:rsidR="00330519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330519" w:rsidRPr="005E77F4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30519" w:rsidRPr="005E77F4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330519" w:rsidRPr="005E77F4" w:rsidTr="00D22A2D">
        <w:trPr>
          <w:trHeight w:val="1119"/>
        </w:trPr>
        <w:tc>
          <w:tcPr>
            <w:tcW w:w="5212" w:type="dxa"/>
            <w:shd w:val="clear" w:color="auto" w:fill="auto"/>
            <w:vAlign w:val="center"/>
          </w:tcPr>
          <w:p w:rsidR="00330519" w:rsidRDefault="00330519" w:rsidP="003305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2.7. Učešće u stručnom nadzoru </w:t>
            </w:r>
          </w:p>
        </w:tc>
        <w:tc>
          <w:tcPr>
            <w:tcW w:w="2632" w:type="dxa"/>
            <w:shd w:val="clear" w:color="auto" w:fill="auto"/>
          </w:tcPr>
          <w:p w:rsidR="008E461B" w:rsidRDefault="008E461B" w:rsidP="00330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E461B" w:rsidRDefault="008E461B" w:rsidP="00330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0519" w:rsidRDefault="00330519" w:rsidP="008E46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Broj realizovanih stručnih nadzora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30519" w:rsidRPr="00151BD7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kontinuitetu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30519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Dragana Pešić</w:t>
            </w:r>
          </w:p>
          <w:p w:rsidR="00330519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Biljana Raičević</w:t>
            </w:r>
          </w:p>
          <w:p w:rsidR="00330519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  <w:p w:rsidR="00330519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Sanja Topalović</w:t>
            </w:r>
          </w:p>
          <w:p w:rsidR="00330519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Nataša Gospić</w:t>
            </w:r>
          </w:p>
          <w:p w:rsidR="00330519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330519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MRSS</w:t>
            </w:r>
          </w:p>
          <w:p w:rsidR="00330519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Zavod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30519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MRSS</w:t>
            </w:r>
          </w:p>
        </w:tc>
      </w:tr>
      <w:tr w:rsidR="00330519" w:rsidRPr="005E77F4" w:rsidTr="00D22A2D">
        <w:trPr>
          <w:trHeight w:val="2032"/>
        </w:trPr>
        <w:tc>
          <w:tcPr>
            <w:tcW w:w="5212" w:type="dxa"/>
            <w:shd w:val="clear" w:color="auto" w:fill="auto"/>
            <w:vAlign w:val="center"/>
          </w:tcPr>
          <w:p w:rsidR="00330519" w:rsidRDefault="00330519" w:rsidP="003305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</w:tcPr>
          <w:p w:rsidR="00330519" w:rsidRDefault="00330519" w:rsidP="00330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330519" w:rsidRPr="00151BD7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330519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330519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330519" w:rsidRDefault="00330519" w:rsidP="00330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Spec="center" w:tblpY="3853"/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7"/>
        <w:gridCol w:w="2686"/>
        <w:gridCol w:w="1432"/>
        <w:gridCol w:w="1969"/>
        <w:gridCol w:w="1432"/>
        <w:gridCol w:w="1678"/>
      </w:tblGrid>
      <w:tr w:rsidR="00450C3C" w:rsidRPr="005907D1" w:rsidTr="00E4338A">
        <w:trPr>
          <w:trHeight w:val="1365"/>
        </w:trPr>
        <w:tc>
          <w:tcPr>
            <w:tcW w:w="5367" w:type="dxa"/>
            <w:shd w:val="clear" w:color="auto" w:fill="DEEAF6"/>
          </w:tcPr>
          <w:p w:rsidR="00450C3C" w:rsidRPr="003209CA" w:rsidRDefault="00450C3C" w:rsidP="00450C3C">
            <w:pPr>
              <w:tabs>
                <w:tab w:val="left" w:pos="2667"/>
              </w:tabs>
              <w:jc w:val="both"/>
              <w:rPr>
                <w:rFonts w:ascii="Times New Roman" w:hAnsi="Times New Roman"/>
              </w:rPr>
            </w:pPr>
            <w:r w:rsidRPr="003209CA">
              <w:rPr>
                <w:rFonts w:ascii="Times New Roman" w:hAnsi="Times New Roman"/>
                <w:b/>
              </w:rPr>
              <w:t>Programski cilj 3</w:t>
            </w:r>
            <w:r w:rsidRPr="003209CA">
              <w:rPr>
                <w:rFonts w:ascii="Times New Roman" w:hAnsi="Times New Roman"/>
              </w:rPr>
              <w:t xml:space="preserve"> :</w:t>
            </w:r>
            <w:r w:rsidRPr="003209CA">
              <w:rPr>
                <w:rFonts w:ascii="Times New Roman" w:hAnsi="Times New Roman"/>
                <w:b/>
              </w:rPr>
              <w:t xml:space="preserve"> Unaprijeđen sistem socijalne i dječje zaštite kroz učešće Zavoda u izradi sprovođenju, praćenju i ocjeni efekata primjene strategija, akcionih planova, Zakona i drugih propisa.</w:t>
            </w:r>
          </w:p>
        </w:tc>
        <w:tc>
          <w:tcPr>
            <w:tcW w:w="2686" w:type="dxa"/>
            <w:vMerge w:val="restart"/>
            <w:shd w:val="clear" w:color="auto" w:fill="DEEAF6"/>
            <w:vAlign w:val="center"/>
          </w:tcPr>
          <w:p w:rsidR="00450C3C" w:rsidRPr="003209CA" w:rsidRDefault="00450C3C" w:rsidP="00450C3C">
            <w:pPr>
              <w:tabs>
                <w:tab w:val="left" w:pos="26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9CA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432" w:type="dxa"/>
            <w:vMerge w:val="restart"/>
            <w:shd w:val="clear" w:color="auto" w:fill="DEEAF6"/>
            <w:vAlign w:val="center"/>
          </w:tcPr>
          <w:p w:rsidR="00450C3C" w:rsidRPr="003209CA" w:rsidRDefault="00450C3C" w:rsidP="00450C3C">
            <w:pPr>
              <w:tabs>
                <w:tab w:val="left" w:pos="26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9CA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1969" w:type="dxa"/>
            <w:vMerge w:val="restart"/>
            <w:shd w:val="clear" w:color="auto" w:fill="DEEAF6"/>
            <w:vAlign w:val="center"/>
          </w:tcPr>
          <w:p w:rsidR="00450C3C" w:rsidRPr="005907D1" w:rsidRDefault="00450C3C" w:rsidP="00450C3C">
            <w:pPr>
              <w:tabs>
                <w:tab w:val="left" w:pos="2667"/>
              </w:tabs>
              <w:rPr>
                <w:rFonts w:ascii="Times New Roman" w:hAnsi="Times New Roman"/>
                <w:b/>
              </w:rPr>
            </w:pPr>
          </w:p>
          <w:p w:rsidR="00450C3C" w:rsidRPr="003209CA" w:rsidRDefault="00450C3C" w:rsidP="00450C3C">
            <w:pPr>
              <w:tabs>
                <w:tab w:val="left" w:pos="26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9CA">
              <w:rPr>
                <w:rFonts w:ascii="Times New Roman" w:hAnsi="Times New Roman"/>
                <w:b/>
                <w:sz w:val="24"/>
                <w:szCs w:val="24"/>
              </w:rPr>
              <w:t>Nosilac posla</w:t>
            </w:r>
          </w:p>
          <w:p w:rsidR="00450C3C" w:rsidRPr="005907D1" w:rsidRDefault="00450C3C" w:rsidP="00450C3C">
            <w:pPr>
              <w:tabs>
                <w:tab w:val="left" w:pos="2667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432" w:type="dxa"/>
            <w:vMerge w:val="restart"/>
            <w:shd w:val="clear" w:color="auto" w:fill="DEEAF6"/>
            <w:vAlign w:val="center"/>
          </w:tcPr>
          <w:p w:rsidR="00450C3C" w:rsidRPr="003209CA" w:rsidRDefault="00450C3C" w:rsidP="00450C3C">
            <w:pPr>
              <w:tabs>
                <w:tab w:val="left" w:pos="26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9CA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78" w:type="dxa"/>
            <w:vMerge w:val="restart"/>
            <w:shd w:val="clear" w:color="auto" w:fill="DEEAF6"/>
            <w:vAlign w:val="center"/>
          </w:tcPr>
          <w:p w:rsidR="00450C3C" w:rsidRPr="003209CA" w:rsidRDefault="00450C3C" w:rsidP="00450C3C">
            <w:pPr>
              <w:tabs>
                <w:tab w:val="left" w:pos="26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9CA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450C3C" w:rsidRPr="005907D1" w:rsidTr="00E4338A">
        <w:trPr>
          <w:trHeight w:val="500"/>
        </w:trPr>
        <w:tc>
          <w:tcPr>
            <w:tcW w:w="5367" w:type="dxa"/>
            <w:shd w:val="clear" w:color="auto" w:fill="D0CECE"/>
            <w:vAlign w:val="bottom"/>
          </w:tcPr>
          <w:p w:rsidR="00450C3C" w:rsidRPr="001E3BC7" w:rsidRDefault="00450C3C" w:rsidP="00450C3C">
            <w:pPr>
              <w:tabs>
                <w:tab w:val="left" w:pos="26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907D1">
              <w:rPr>
                <w:rFonts w:ascii="Times New Roman" w:hAnsi="Times New Roman"/>
                <w:b/>
              </w:rPr>
              <w:t xml:space="preserve">      </w:t>
            </w:r>
            <w:r w:rsidRPr="001E3BC7">
              <w:rPr>
                <w:rFonts w:ascii="Times New Roman" w:hAnsi="Times New Roman"/>
                <w:b/>
                <w:sz w:val="24"/>
                <w:szCs w:val="24"/>
              </w:rPr>
              <w:t>Aktivnosti:</w:t>
            </w:r>
          </w:p>
        </w:tc>
        <w:tc>
          <w:tcPr>
            <w:tcW w:w="2686" w:type="dxa"/>
            <w:vMerge/>
            <w:shd w:val="clear" w:color="auto" w:fill="auto"/>
          </w:tcPr>
          <w:p w:rsidR="00450C3C" w:rsidRPr="005907D1" w:rsidRDefault="00450C3C" w:rsidP="00450C3C">
            <w:pPr>
              <w:tabs>
                <w:tab w:val="left" w:pos="2667"/>
              </w:tabs>
              <w:rPr>
                <w:rFonts w:ascii="Times New Roman" w:hAnsi="Times New Roman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450C3C" w:rsidRPr="005907D1" w:rsidRDefault="00450C3C" w:rsidP="00450C3C">
            <w:pPr>
              <w:tabs>
                <w:tab w:val="left" w:pos="2667"/>
              </w:tabs>
              <w:rPr>
                <w:rFonts w:ascii="Times New Roman" w:hAnsi="Times New Roman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450C3C" w:rsidRPr="005907D1" w:rsidRDefault="00450C3C" w:rsidP="00450C3C">
            <w:pPr>
              <w:tabs>
                <w:tab w:val="left" w:pos="2667"/>
              </w:tabs>
              <w:rPr>
                <w:rFonts w:ascii="Times New Roman" w:hAnsi="Times New Roman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450C3C" w:rsidRPr="005907D1" w:rsidRDefault="00450C3C" w:rsidP="00450C3C">
            <w:pPr>
              <w:tabs>
                <w:tab w:val="left" w:pos="2667"/>
              </w:tabs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shd w:val="clear" w:color="auto" w:fill="auto"/>
          </w:tcPr>
          <w:p w:rsidR="00450C3C" w:rsidRPr="005907D1" w:rsidRDefault="00450C3C" w:rsidP="00450C3C">
            <w:pPr>
              <w:tabs>
                <w:tab w:val="left" w:pos="2667"/>
              </w:tabs>
              <w:rPr>
                <w:rFonts w:ascii="Times New Roman" w:hAnsi="Times New Roman"/>
              </w:rPr>
            </w:pPr>
          </w:p>
        </w:tc>
      </w:tr>
      <w:tr w:rsidR="00CF636C" w:rsidRPr="003209CA" w:rsidTr="00E4338A">
        <w:trPr>
          <w:trHeight w:val="553"/>
        </w:trPr>
        <w:tc>
          <w:tcPr>
            <w:tcW w:w="5367" w:type="dxa"/>
            <w:shd w:val="clear" w:color="auto" w:fill="auto"/>
          </w:tcPr>
          <w:p w:rsidR="00CF636C" w:rsidRPr="003209CA" w:rsidRDefault="00CF636C" w:rsidP="00FD2A2E">
            <w:pPr>
              <w:tabs>
                <w:tab w:val="left" w:pos="26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636C" w:rsidRPr="003209CA" w:rsidRDefault="00CF636C" w:rsidP="00FD2A2E">
            <w:pPr>
              <w:tabs>
                <w:tab w:val="left" w:pos="2667"/>
              </w:tabs>
              <w:rPr>
                <w:rFonts w:ascii="Times New Roman" w:hAnsi="Times New Roman"/>
                <w:sz w:val="24"/>
                <w:szCs w:val="24"/>
              </w:rPr>
            </w:pPr>
            <w:r w:rsidRPr="003209CA">
              <w:rPr>
                <w:rFonts w:ascii="Times New Roman" w:hAnsi="Times New Roman"/>
                <w:sz w:val="24"/>
                <w:szCs w:val="24"/>
              </w:rPr>
              <w:t>3.1.Učešće u radu radnih grupa za izradu zakonskih, podzakonskih i strateških dokumenata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CF636C" w:rsidRPr="003209CA" w:rsidRDefault="00CF636C" w:rsidP="00FD2A2E">
            <w:pPr>
              <w:tabs>
                <w:tab w:val="left" w:pos="26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CA">
              <w:rPr>
                <w:rFonts w:ascii="Times New Roman" w:hAnsi="Times New Roman"/>
                <w:sz w:val="24"/>
                <w:szCs w:val="24"/>
              </w:rPr>
              <w:t>Broj radnih grupa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CF636C" w:rsidRPr="003209CA" w:rsidRDefault="00CF636C" w:rsidP="00FD2A2E">
            <w:pPr>
              <w:tabs>
                <w:tab w:val="left" w:pos="26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CA">
              <w:rPr>
                <w:rFonts w:ascii="Times New Roman" w:hAnsi="Times New Roman"/>
                <w:sz w:val="24"/>
                <w:szCs w:val="24"/>
              </w:rPr>
              <w:t>U kontinuitetu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CF636C" w:rsidRPr="003209CA" w:rsidRDefault="00CF636C" w:rsidP="00714DE7">
            <w:pPr>
              <w:tabs>
                <w:tab w:val="left" w:pos="26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CA">
              <w:rPr>
                <w:rFonts w:ascii="Times New Roman" w:hAnsi="Times New Roman"/>
                <w:sz w:val="24"/>
                <w:szCs w:val="24"/>
              </w:rPr>
              <w:t>Dragana Pešić</w:t>
            </w:r>
          </w:p>
          <w:p w:rsidR="00CF636C" w:rsidRPr="003209CA" w:rsidRDefault="00CF636C" w:rsidP="00714DE7">
            <w:pPr>
              <w:tabs>
                <w:tab w:val="left" w:pos="26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CA">
              <w:rPr>
                <w:rFonts w:ascii="Times New Roman" w:hAnsi="Times New Roman"/>
                <w:sz w:val="24"/>
                <w:szCs w:val="24"/>
              </w:rPr>
              <w:t>Nataša Gospić</w:t>
            </w:r>
          </w:p>
          <w:p w:rsidR="00CF636C" w:rsidRPr="003209CA" w:rsidRDefault="00CF636C" w:rsidP="00714DE7">
            <w:pPr>
              <w:tabs>
                <w:tab w:val="left" w:pos="26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CA">
              <w:rPr>
                <w:rFonts w:ascii="Times New Roman" w:hAnsi="Times New Roman"/>
                <w:sz w:val="24"/>
                <w:szCs w:val="24"/>
              </w:rPr>
              <w:t>Biljana Konjević</w:t>
            </w:r>
          </w:p>
          <w:p w:rsidR="00CF636C" w:rsidRPr="003209CA" w:rsidRDefault="00CF636C" w:rsidP="00714DE7">
            <w:pPr>
              <w:tabs>
                <w:tab w:val="left" w:pos="26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C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  <w:p w:rsidR="00CF636C" w:rsidRPr="003209CA" w:rsidRDefault="00CF636C" w:rsidP="00714DE7">
            <w:pPr>
              <w:tabs>
                <w:tab w:val="left" w:pos="26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CA"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  <w:p w:rsidR="00CF636C" w:rsidRDefault="00CF636C" w:rsidP="00714DE7">
            <w:pPr>
              <w:tabs>
                <w:tab w:val="left" w:pos="26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CA">
              <w:rPr>
                <w:rFonts w:ascii="Times New Roman" w:hAnsi="Times New Roman"/>
                <w:sz w:val="24"/>
                <w:szCs w:val="24"/>
              </w:rPr>
              <w:t>Sanja Topalović</w:t>
            </w:r>
          </w:p>
          <w:p w:rsidR="00CF636C" w:rsidRDefault="00CF636C" w:rsidP="00714DE7">
            <w:pPr>
              <w:tabs>
                <w:tab w:val="left" w:pos="26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Jelena Milunović</w:t>
            </w:r>
          </w:p>
          <w:p w:rsidR="0032071D" w:rsidRDefault="0032071D" w:rsidP="00714DE7">
            <w:pPr>
              <w:tabs>
                <w:tab w:val="left" w:pos="26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Milena Božović</w:t>
            </w:r>
          </w:p>
          <w:p w:rsidR="0032071D" w:rsidRDefault="0032071D" w:rsidP="00714DE7">
            <w:pPr>
              <w:tabs>
                <w:tab w:val="left" w:pos="26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Nikoleta Lakić</w:t>
            </w:r>
          </w:p>
          <w:p w:rsidR="00CF636C" w:rsidRPr="003209CA" w:rsidRDefault="00CF636C" w:rsidP="00FD2A2E">
            <w:pPr>
              <w:tabs>
                <w:tab w:val="left" w:pos="26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CF636C" w:rsidRPr="003209CA" w:rsidRDefault="00CF636C" w:rsidP="00FD2A2E">
            <w:pPr>
              <w:tabs>
                <w:tab w:val="left" w:pos="26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CA">
              <w:rPr>
                <w:rFonts w:ascii="Times New Roman" w:hAnsi="Times New Roman"/>
                <w:sz w:val="24"/>
                <w:szCs w:val="24"/>
              </w:rPr>
              <w:t>Relevantni akteri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CF636C" w:rsidRPr="003209CA" w:rsidRDefault="00CF636C" w:rsidP="00FD2A2E">
            <w:pPr>
              <w:tabs>
                <w:tab w:val="left" w:pos="2667"/>
              </w:tabs>
              <w:rPr>
                <w:rFonts w:ascii="Times New Roman" w:hAnsi="Times New Roman"/>
                <w:sz w:val="24"/>
                <w:szCs w:val="24"/>
              </w:rPr>
            </w:pPr>
            <w:r w:rsidRPr="003209CA">
              <w:rPr>
                <w:rFonts w:ascii="Times New Roman" w:hAnsi="Times New Roman"/>
                <w:sz w:val="24"/>
                <w:szCs w:val="24"/>
              </w:rPr>
              <w:t xml:space="preserve">Budžet Zavoda </w:t>
            </w:r>
          </w:p>
        </w:tc>
      </w:tr>
    </w:tbl>
    <w:p w:rsidR="000B73FB" w:rsidRDefault="000B73FB" w:rsidP="00C170B9">
      <w:pPr>
        <w:spacing w:after="0"/>
        <w:rPr>
          <w:rFonts w:ascii="Times New Roman" w:hAnsi="Times New Roman"/>
        </w:rPr>
      </w:pPr>
    </w:p>
    <w:p w:rsidR="00AE377A" w:rsidRDefault="00AE377A" w:rsidP="00C170B9">
      <w:pPr>
        <w:spacing w:after="0"/>
        <w:rPr>
          <w:rFonts w:ascii="Times New Roman" w:hAnsi="Times New Roman"/>
        </w:rPr>
      </w:pPr>
    </w:p>
    <w:p w:rsidR="00AE377A" w:rsidRDefault="00AE377A" w:rsidP="00C170B9">
      <w:pPr>
        <w:spacing w:after="0"/>
        <w:rPr>
          <w:rFonts w:ascii="Times New Roman" w:hAnsi="Times New Roman"/>
        </w:rPr>
      </w:pPr>
    </w:p>
    <w:p w:rsidR="00AE377A" w:rsidRDefault="00AE377A" w:rsidP="00C170B9">
      <w:pPr>
        <w:spacing w:after="0"/>
        <w:rPr>
          <w:rFonts w:ascii="Times New Roman" w:hAnsi="Times New Roman"/>
        </w:rPr>
      </w:pPr>
    </w:p>
    <w:p w:rsidR="00AE377A" w:rsidRDefault="00AE377A" w:rsidP="00C170B9">
      <w:pPr>
        <w:spacing w:after="0"/>
        <w:rPr>
          <w:rFonts w:ascii="Times New Roman" w:hAnsi="Times New Roman"/>
        </w:rPr>
      </w:pPr>
    </w:p>
    <w:p w:rsidR="00AE377A" w:rsidRDefault="00AE377A" w:rsidP="00C170B9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1696"/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552"/>
        <w:gridCol w:w="1417"/>
        <w:gridCol w:w="1925"/>
        <w:gridCol w:w="2186"/>
        <w:gridCol w:w="1661"/>
      </w:tblGrid>
      <w:tr w:rsidR="00693135" w:rsidRPr="00AE377A" w:rsidTr="00693135">
        <w:tc>
          <w:tcPr>
            <w:tcW w:w="5104" w:type="dxa"/>
            <w:shd w:val="clear" w:color="auto" w:fill="DBE5F1" w:themeFill="accent1" w:themeFillTint="33"/>
            <w:vAlign w:val="bottom"/>
          </w:tcPr>
          <w:p w:rsidR="00693135" w:rsidRPr="00AE377A" w:rsidRDefault="00693135" w:rsidP="00693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7A">
              <w:rPr>
                <w:rFonts w:ascii="Times New Roman" w:hAnsi="Times New Roman"/>
                <w:b/>
                <w:sz w:val="24"/>
                <w:szCs w:val="24"/>
              </w:rPr>
              <w:t xml:space="preserve">  Programski cilj 4: </w:t>
            </w:r>
            <w:r w:rsidRPr="00AE37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E377A">
              <w:rPr>
                <w:rFonts w:ascii="Times New Roman" w:hAnsi="Times New Roman"/>
                <w:sz w:val="24"/>
                <w:szCs w:val="24"/>
              </w:rPr>
              <w:t xml:space="preserve"> Unaprijeđen sistem socijalne i dječje zaštite kroz multisektorsku saradnju sa relevantnim akterima sistema</w:t>
            </w:r>
          </w:p>
          <w:p w:rsidR="00693135" w:rsidRPr="00AE377A" w:rsidRDefault="00693135" w:rsidP="006931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DBE5F1" w:themeFill="accent1" w:themeFillTint="33"/>
          </w:tcPr>
          <w:p w:rsidR="00693135" w:rsidRPr="00AE377A" w:rsidRDefault="00693135" w:rsidP="00693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7A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417" w:type="dxa"/>
            <w:vMerge w:val="restart"/>
            <w:shd w:val="clear" w:color="auto" w:fill="DBE5F1" w:themeFill="accent1" w:themeFillTint="33"/>
          </w:tcPr>
          <w:p w:rsidR="00693135" w:rsidRPr="00AE377A" w:rsidRDefault="00693135" w:rsidP="00693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7A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1925" w:type="dxa"/>
            <w:vMerge w:val="restart"/>
            <w:shd w:val="clear" w:color="auto" w:fill="DBE5F1" w:themeFill="accent1" w:themeFillTint="33"/>
          </w:tcPr>
          <w:p w:rsidR="00693135" w:rsidRPr="00AE377A" w:rsidRDefault="00693135" w:rsidP="006931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77A">
              <w:rPr>
                <w:rFonts w:ascii="Times New Roman" w:hAnsi="Times New Roman"/>
                <w:b/>
                <w:sz w:val="24"/>
                <w:szCs w:val="24"/>
              </w:rPr>
              <w:t>Nosilac posla</w:t>
            </w:r>
          </w:p>
          <w:p w:rsidR="00693135" w:rsidRPr="00AE377A" w:rsidRDefault="00693135" w:rsidP="00693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shd w:val="clear" w:color="auto" w:fill="DBE5F1" w:themeFill="accent1" w:themeFillTint="33"/>
          </w:tcPr>
          <w:p w:rsidR="00693135" w:rsidRPr="00AE377A" w:rsidRDefault="00693135" w:rsidP="00693135">
            <w:pPr>
              <w:rPr>
                <w:rFonts w:ascii="Times New Roman" w:hAnsi="Times New Roman"/>
                <w:sz w:val="24"/>
                <w:szCs w:val="24"/>
              </w:rPr>
            </w:pPr>
            <w:r w:rsidRPr="00AE377A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61" w:type="dxa"/>
            <w:vMerge w:val="restart"/>
            <w:shd w:val="clear" w:color="auto" w:fill="DBE5F1" w:themeFill="accent1" w:themeFillTint="33"/>
          </w:tcPr>
          <w:p w:rsidR="00693135" w:rsidRPr="00AE377A" w:rsidRDefault="00693135" w:rsidP="00693135">
            <w:pPr>
              <w:rPr>
                <w:rFonts w:ascii="Times New Roman" w:hAnsi="Times New Roman"/>
                <w:sz w:val="24"/>
                <w:szCs w:val="24"/>
              </w:rPr>
            </w:pPr>
            <w:r w:rsidRPr="00AE377A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693135" w:rsidRPr="00AE377A" w:rsidTr="00693135">
        <w:tc>
          <w:tcPr>
            <w:tcW w:w="5104" w:type="dxa"/>
            <w:shd w:val="clear" w:color="auto" w:fill="D0CECE"/>
            <w:vAlign w:val="bottom"/>
          </w:tcPr>
          <w:p w:rsidR="00693135" w:rsidRPr="00AE377A" w:rsidRDefault="00693135" w:rsidP="006931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37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Aktivnosti:</w:t>
            </w:r>
          </w:p>
        </w:tc>
        <w:tc>
          <w:tcPr>
            <w:tcW w:w="2552" w:type="dxa"/>
            <w:vMerge/>
            <w:shd w:val="clear" w:color="auto" w:fill="auto"/>
          </w:tcPr>
          <w:p w:rsidR="00693135" w:rsidRPr="00AE377A" w:rsidRDefault="00693135" w:rsidP="00693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3135" w:rsidRPr="00AE377A" w:rsidRDefault="00693135" w:rsidP="00693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693135" w:rsidRPr="00AE377A" w:rsidRDefault="00693135" w:rsidP="00693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693135" w:rsidRPr="00AE377A" w:rsidRDefault="00693135" w:rsidP="00693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93135" w:rsidRPr="00AE377A" w:rsidRDefault="00693135" w:rsidP="00693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135" w:rsidRPr="00AE377A" w:rsidTr="00693135">
        <w:trPr>
          <w:trHeight w:val="2525"/>
        </w:trPr>
        <w:tc>
          <w:tcPr>
            <w:tcW w:w="5104" w:type="dxa"/>
            <w:shd w:val="clear" w:color="auto" w:fill="auto"/>
            <w:vAlign w:val="center"/>
          </w:tcPr>
          <w:p w:rsidR="00693135" w:rsidRPr="00AE377A" w:rsidRDefault="00693135" w:rsidP="00693135">
            <w:pPr>
              <w:spacing w:after="0"/>
              <w:jc w:val="both"/>
              <w:rPr>
                <w:rFonts w:ascii="Times New Roman" w:eastAsia="MS Mincho" w:hAnsi="Times New Roman"/>
                <w:color w:val="FF0000"/>
                <w:sz w:val="24"/>
                <w:szCs w:val="24"/>
              </w:rPr>
            </w:pPr>
            <w:r w:rsidRPr="00AE377A">
              <w:rPr>
                <w:rFonts w:ascii="Times New Roman" w:eastAsia="MS Mincho" w:hAnsi="Times New Roman"/>
                <w:sz w:val="24"/>
                <w:szCs w:val="24"/>
              </w:rPr>
              <w:t xml:space="preserve">4.1 </w:t>
            </w:r>
            <w:r w:rsidRPr="00AE37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Saradnja sa  organizacijama civilnog sektora, međunarodnim organizacijama  kroz različite  projektne aktivnosti, kroz učešće na panel diskusijijama, konferencijama, okruglim stolovima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3135" w:rsidRPr="00AE377A" w:rsidRDefault="00693135" w:rsidP="006931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77A">
              <w:rPr>
                <w:rFonts w:ascii="Times New Roman" w:hAnsi="Times New Roman"/>
                <w:color w:val="000000"/>
                <w:sz w:val="24"/>
                <w:szCs w:val="24"/>
              </w:rPr>
              <w:t>Broj potpisanih memoranduma o saradnji, broj održanih panel diskusija, broj održanih konferencija , okruglih stolova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3135" w:rsidRPr="00AE377A" w:rsidRDefault="00693135" w:rsidP="006931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77A">
              <w:rPr>
                <w:rFonts w:ascii="Times New Roman" w:hAnsi="Times New Roman"/>
                <w:color w:val="000000"/>
                <w:sz w:val="24"/>
                <w:szCs w:val="24"/>
              </w:rPr>
              <w:t>I-IV kvartal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93135" w:rsidRPr="00AE377A" w:rsidRDefault="00693135" w:rsidP="006931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377A">
              <w:rPr>
                <w:rFonts w:ascii="Times New Roman" w:hAnsi="Times New Roman"/>
                <w:sz w:val="24"/>
                <w:szCs w:val="24"/>
              </w:rPr>
              <w:t xml:space="preserve"> Dragana Pešić</w:t>
            </w:r>
          </w:p>
          <w:p w:rsidR="00693135" w:rsidRPr="00AE377A" w:rsidRDefault="00693135" w:rsidP="006931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377A">
              <w:rPr>
                <w:rFonts w:ascii="Times New Roman" w:hAnsi="Times New Roman"/>
                <w:sz w:val="24"/>
                <w:szCs w:val="24"/>
              </w:rPr>
              <w:t>Nataša Gospić</w:t>
            </w:r>
          </w:p>
          <w:p w:rsidR="00693135" w:rsidRPr="00AE377A" w:rsidRDefault="00693135" w:rsidP="006931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377A">
              <w:rPr>
                <w:rFonts w:ascii="Times New Roman" w:hAnsi="Times New Roman"/>
                <w:sz w:val="24"/>
                <w:szCs w:val="24"/>
              </w:rPr>
              <w:t>Sanaj Topalović</w:t>
            </w:r>
          </w:p>
          <w:p w:rsidR="00693135" w:rsidRPr="00AE377A" w:rsidRDefault="00693135" w:rsidP="006931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377A"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  <w:p w:rsidR="00693135" w:rsidRPr="00AE377A" w:rsidRDefault="00693135" w:rsidP="006931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377A">
              <w:rPr>
                <w:rFonts w:ascii="Times New Roman" w:hAnsi="Times New Roman"/>
                <w:sz w:val="24"/>
                <w:szCs w:val="24"/>
              </w:rPr>
              <w:t>Milena Božović</w:t>
            </w:r>
          </w:p>
          <w:p w:rsidR="00693135" w:rsidRPr="00AE377A" w:rsidRDefault="00693135" w:rsidP="006931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377A">
              <w:rPr>
                <w:rFonts w:ascii="Times New Roman" w:hAnsi="Times New Roman"/>
                <w:sz w:val="24"/>
                <w:szCs w:val="24"/>
              </w:rPr>
              <w:t>Biljana Konjević</w:t>
            </w:r>
          </w:p>
          <w:p w:rsidR="00693135" w:rsidRPr="00AE377A" w:rsidRDefault="00693135" w:rsidP="006931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377A">
              <w:rPr>
                <w:rFonts w:ascii="Times New Roman" w:hAnsi="Times New Roman"/>
                <w:sz w:val="24"/>
                <w:szCs w:val="24"/>
              </w:rPr>
              <w:t>Nikoleta Lakić</w:t>
            </w:r>
          </w:p>
          <w:p w:rsidR="00693135" w:rsidRPr="00AE377A" w:rsidRDefault="00693135" w:rsidP="006931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93135" w:rsidRPr="00AE377A" w:rsidRDefault="00693135" w:rsidP="00693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7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693135" w:rsidRPr="00AE377A" w:rsidRDefault="00693135" w:rsidP="00693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7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</w:tbl>
    <w:p w:rsidR="00AE377A" w:rsidRDefault="00AE377A" w:rsidP="00C170B9">
      <w:pPr>
        <w:spacing w:after="0"/>
        <w:rPr>
          <w:rFonts w:ascii="Times New Roman" w:hAnsi="Times New Roman"/>
        </w:rPr>
        <w:sectPr w:rsidR="00AE377A" w:rsidSect="00A26A97">
          <w:type w:val="evenPage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E4338A" w:rsidRPr="007072FE" w:rsidRDefault="00E4338A" w:rsidP="00E433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72FE">
        <w:rPr>
          <w:rFonts w:ascii="Times New Roman" w:hAnsi="Times New Roman"/>
          <w:b/>
          <w:sz w:val="24"/>
          <w:szCs w:val="24"/>
        </w:rPr>
        <w:lastRenderedPageBreak/>
        <w:t>II-ODJELJENJE ZA UNAPREĐENJE KAPACITETA STRUČNIH RADNIKA</w:t>
      </w:r>
    </w:p>
    <w:p w:rsidR="00E4338A" w:rsidRPr="007072FE" w:rsidRDefault="00E4338A" w:rsidP="00E4338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4338A" w:rsidRPr="007072FE" w:rsidRDefault="00E4338A" w:rsidP="00E43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72FE">
        <w:rPr>
          <w:rFonts w:ascii="Times New Roman" w:hAnsi="Times New Roman"/>
          <w:sz w:val="24"/>
          <w:szCs w:val="24"/>
        </w:rPr>
        <w:t>Programski ciljevi za 20</w:t>
      </w:r>
      <w:r>
        <w:rPr>
          <w:rFonts w:ascii="Times New Roman" w:hAnsi="Times New Roman"/>
          <w:sz w:val="24"/>
          <w:szCs w:val="24"/>
        </w:rPr>
        <w:t>24</w:t>
      </w:r>
      <w:r w:rsidRPr="007072FE">
        <w:rPr>
          <w:rFonts w:ascii="Times New Roman" w:hAnsi="Times New Roman"/>
          <w:sz w:val="24"/>
          <w:szCs w:val="24"/>
        </w:rPr>
        <w:t>. godinu: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338A" w:rsidRPr="007072FE" w:rsidRDefault="00E4338A" w:rsidP="00E433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338A" w:rsidRPr="007072FE" w:rsidRDefault="00E4338A" w:rsidP="00E433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2FE">
        <w:rPr>
          <w:rFonts w:ascii="Times New Roman" w:hAnsi="Times New Roman"/>
          <w:sz w:val="24"/>
          <w:szCs w:val="24"/>
        </w:rPr>
        <w:t>Unaprijeđena znanja i vještine stručnih</w:t>
      </w:r>
      <w:r>
        <w:rPr>
          <w:rFonts w:ascii="Times New Roman" w:hAnsi="Times New Roman"/>
          <w:sz w:val="24"/>
          <w:szCs w:val="24"/>
        </w:rPr>
        <w:t xml:space="preserve"> radnika</w:t>
      </w:r>
      <w:r w:rsidRPr="007072FE">
        <w:rPr>
          <w:rFonts w:ascii="Times New Roman" w:hAnsi="Times New Roman"/>
          <w:sz w:val="24"/>
          <w:szCs w:val="24"/>
        </w:rPr>
        <w:t xml:space="preserve"> kroz organizovanje i realizaciju programa obuke</w:t>
      </w:r>
      <w:r>
        <w:rPr>
          <w:rFonts w:ascii="Times New Roman" w:hAnsi="Times New Roman"/>
          <w:sz w:val="24"/>
          <w:szCs w:val="24"/>
        </w:rPr>
        <w:t>;</w:t>
      </w:r>
      <w:r w:rsidRPr="007072FE">
        <w:rPr>
          <w:rFonts w:ascii="Times New Roman" w:hAnsi="Times New Roman"/>
          <w:sz w:val="24"/>
          <w:szCs w:val="24"/>
        </w:rPr>
        <w:t xml:space="preserve"> </w:t>
      </w:r>
    </w:p>
    <w:p w:rsidR="00E4338A" w:rsidRPr="00251B9F" w:rsidRDefault="00E4338A" w:rsidP="00E433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FC1">
        <w:rPr>
          <w:rFonts w:ascii="Times New Roman" w:hAnsi="Times New Roman"/>
          <w:sz w:val="24"/>
          <w:szCs w:val="24"/>
        </w:rPr>
        <w:t xml:space="preserve">Objavljivanje javnih poziva za akreditaciju </w:t>
      </w:r>
      <w:r>
        <w:rPr>
          <w:rFonts w:ascii="Times New Roman" w:hAnsi="Times New Roman"/>
          <w:sz w:val="24"/>
          <w:szCs w:val="24"/>
        </w:rPr>
        <w:t>nedostajućih</w:t>
      </w:r>
      <w:r w:rsidRPr="00251B9F">
        <w:rPr>
          <w:rFonts w:ascii="Times New Roman" w:hAnsi="Times New Roman"/>
          <w:sz w:val="24"/>
          <w:szCs w:val="24"/>
        </w:rPr>
        <w:t xml:space="preserve"> programa obuke</w:t>
      </w:r>
      <w:r>
        <w:rPr>
          <w:rFonts w:ascii="Times New Roman" w:hAnsi="Times New Roman"/>
          <w:sz w:val="24"/>
          <w:szCs w:val="24"/>
        </w:rPr>
        <w:t>;</w:t>
      </w:r>
    </w:p>
    <w:p w:rsidR="00E4338A" w:rsidRPr="007072FE" w:rsidRDefault="00E4338A" w:rsidP="00E433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7072FE">
        <w:rPr>
          <w:rFonts w:ascii="Times New Roman" w:hAnsi="Times New Roman"/>
          <w:sz w:val="24"/>
          <w:szCs w:val="24"/>
        </w:rPr>
        <w:t>Licenciranje</w:t>
      </w:r>
      <w:r w:rsidRPr="007072FE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7072FE">
        <w:rPr>
          <w:rFonts w:ascii="Times New Roman" w:hAnsi="Times New Roman"/>
          <w:sz w:val="24"/>
          <w:szCs w:val="24"/>
        </w:rPr>
        <w:t>stručnih radnika</w:t>
      </w:r>
      <w:r>
        <w:rPr>
          <w:rFonts w:ascii="Times New Roman" w:hAnsi="Times New Roman"/>
          <w:sz w:val="24"/>
          <w:szCs w:val="24"/>
        </w:rPr>
        <w:t xml:space="preserve"> u oblasti socijalne i dječje zaštite;</w:t>
      </w:r>
    </w:p>
    <w:p w:rsidR="00E4338A" w:rsidRDefault="00E4338A" w:rsidP="00E433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B9F">
        <w:rPr>
          <w:rFonts w:ascii="Times New Roman" w:hAnsi="Times New Roman"/>
          <w:sz w:val="24"/>
          <w:szCs w:val="24"/>
        </w:rPr>
        <w:t>Unaprijeđen sistem socijalne zaštite kroz organizovanje okruglih stolova, konferencija, izradu publikacija, kao i kroz kontinuirano informisanje stručne i šire javnosti o sprovođ</w:t>
      </w:r>
      <w:r>
        <w:rPr>
          <w:rFonts w:ascii="Times New Roman" w:hAnsi="Times New Roman"/>
          <w:sz w:val="24"/>
          <w:szCs w:val="24"/>
        </w:rPr>
        <w:t>enju socijalne i dječje zaštite;</w:t>
      </w:r>
    </w:p>
    <w:p w:rsidR="00E4338A" w:rsidRDefault="00E4338A" w:rsidP="00E4338A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8671DC">
        <w:rPr>
          <w:rFonts w:ascii="Times New Roman" w:hAnsi="Times New Roman"/>
          <w:sz w:val="24"/>
          <w:szCs w:val="24"/>
        </w:rPr>
        <w:t>Jačanje primjene Etičkog kodeksa</w:t>
      </w:r>
      <w:r>
        <w:rPr>
          <w:rFonts w:ascii="Times New Roman" w:hAnsi="Times New Roman"/>
          <w:sz w:val="24"/>
          <w:szCs w:val="24"/>
        </w:rPr>
        <w:t>;</w:t>
      </w:r>
    </w:p>
    <w:p w:rsidR="00E4338A" w:rsidRPr="008671DC" w:rsidRDefault="00E4338A" w:rsidP="00E4338A"/>
    <w:p w:rsidR="00E4338A" w:rsidRPr="008671DC" w:rsidRDefault="00E4338A" w:rsidP="00E4338A"/>
    <w:p w:rsidR="00E4338A" w:rsidRPr="008671DC" w:rsidRDefault="00E4338A" w:rsidP="00E4338A"/>
    <w:p w:rsidR="00E4338A" w:rsidRPr="008671DC" w:rsidRDefault="00E4338A" w:rsidP="00E4338A"/>
    <w:p w:rsidR="00E4338A" w:rsidRPr="008671DC" w:rsidRDefault="00E4338A" w:rsidP="00E4338A"/>
    <w:p w:rsidR="00E4338A" w:rsidRPr="008671DC" w:rsidRDefault="00E4338A" w:rsidP="00E4338A"/>
    <w:p w:rsidR="00E4338A" w:rsidRDefault="00E4338A" w:rsidP="00E4338A"/>
    <w:p w:rsidR="00E4338A" w:rsidRDefault="00E4338A" w:rsidP="00E4338A">
      <w:pPr>
        <w:tabs>
          <w:tab w:val="left" w:pos="1995"/>
        </w:tabs>
        <w:sectPr w:rsidR="00E4338A">
          <w:head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ab/>
      </w:r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2333"/>
        <w:gridCol w:w="1618"/>
        <w:gridCol w:w="2063"/>
        <w:gridCol w:w="1749"/>
        <w:gridCol w:w="2066"/>
      </w:tblGrid>
      <w:tr w:rsidR="00E4338A" w:rsidRPr="00E03F05" w:rsidTr="00FD2A2E">
        <w:trPr>
          <w:jc w:val="center"/>
        </w:trPr>
        <w:tc>
          <w:tcPr>
            <w:tcW w:w="4367" w:type="dxa"/>
            <w:shd w:val="clear" w:color="auto" w:fill="DEEAF6"/>
          </w:tcPr>
          <w:p w:rsidR="00E4338A" w:rsidRPr="00F6250C" w:rsidRDefault="00E4338A" w:rsidP="00FD2A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Programski cilj 1:</w:t>
            </w:r>
            <w:r w:rsidRPr="00E03F05">
              <w:t xml:space="preserve"> </w:t>
            </w:r>
            <w:r w:rsidRPr="00F6250C">
              <w:rPr>
                <w:rFonts w:ascii="Times New Roman" w:hAnsi="Times New Roman"/>
                <w:b/>
                <w:sz w:val="24"/>
                <w:szCs w:val="24"/>
              </w:rPr>
              <w:t>Unaprijeđena znanja 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vještine stručnih radnika </w:t>
            </w:r>
            <w:r w:rsidRPr="00F6250C">
              <w:rPr>
                <w:rFonts w:ascii="Times New Roman" w:hAnsi="Times New Roman"/>
                <w:b/>
                <w:sz w:val="24"/>
                <w:szCs w:val="24"/>
              </w:rPr>
              <w:t>kroz organizovanje i realizaciju</w:t>
            </w:r>
          </w:p>
          <w:p w:rsidR="00E4338A" w:rsidRPr="00E03F05" w:rsidRDefault="00E4338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250C">
              <w:rPr>
                <w:rFonts w:ascii="Times New Roman" w:hAnsi="Times New Roman"/>
                <w:b/>
                <w:sz w:val="24"/>
                <w:szCs w:val="24"/>
              </w:rPr>
              <w:t>programa obuke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  <w:vMerge w:val="restart"/>
            <w:shd w:val="clear" w:color="auto" w:fill="DEEAF6"/>
            <w:vAlign w:val="center"/>
          </w:tcPr>
          <w:p w:rsidR="00E4338A" w:rsidRPr="00E03F05" w:rsidRDefault="00E4338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618" w:type="dxa"/>
            <w:vMerge w:val="restart"/>
            <w:shd w:val="clear" w:color="auto" w:fill="DEEAF6"/>
            <w:vAlign w:val="center"/>
          </w:tcPr>
          <w:p w:rsidR="00E4338A" w:rsidRPr="00E03F05" w:rsidRDefault="00E4338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063" w:type="dxa"/>
            <w:vMerge w:val="restart"/>
            <w:shd w:val="clear" w:color="auto" w:fill="DEEAF6"/>
            <w:vAlign w:val="center"/>
          </w:tcPr>
          <w:p w:rsidR="00E4338A" w:rsidRPr="00E03F05" w:rsidRDefault="00E4338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338A" w:rsidRPr="00E03F05" w:rsidRDefault="00430A87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Nosilac</w:t>
            </w:r>
            <w:r w:rsidR="00E4338A" w:rsidRPr="00E03F05">
              <w:rPr>
                <w:rFonts w:ascii="Times New Roman" w:hAnsi="Times New Roman"/>
                <w:b/>
                <w:sz w:val="24"/>
                <w:szCs w:val="24"/>
              </w:rPr>
              <w:t xml:space="preserve"> posla</w:t>
            </w:r>
          </w:p>
          <w:p w:rsidR="00E4338A" w:rsidRPr="00E03F05" w:rsidRDefault="00E4338A" w:rsidP="00FD2A2E">
            <w:pPr>
              <w:tabs>
                <w:tab w:val="left" w:pos="15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shd w:val="clear" w:color="auto" w:fill="DEEAF6"/>
            <w:vAlign w:val="center"/>
          </w:tcPr>
          <w:p w:rsidR="00E4338A" w:rsidRPr="00E03F05" w:rsidRDefault="00E4338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2066" w:type="dxa"/>
            <w:vMerge w:val="restart"/>
            <w:shd w:val="clear" w:color="auto" w:fill="DEEAF6"/>
            <w:vAlign w:val="center"/>
          </w:tcPr>
          <w:p w:rsidR="00E4338A" w:rsidRPr="00E03F05" w:rsidRDefault="00E4338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E4338A" w:rsidRPr="00E03F05" w:rsidTr="00FD2A2E">
        <w:trPr>
          <w:jc w:val="center"/>
        </w:trPr>
        <w:tc>
          <w:tcPr>
            <w:tcW w:w="4367" w:type="dxa"/>
            <w:shd w:val="clear" w:color="auto" w:fill="BFBFBF"/>
          </w:tcPr>
          <w:p w:rsidR="00E4338A" w:rsidRPr="00D97E54" w:rsidRDefault="00E4338A" w:rsidP="00FD2A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7E54">
              <w:rPr>
                <w:rFonts w:ascii="Times New Roman" w:hAnsi="Times New Roman"/>
                <w:b/>
                <w:sz w:val="24"/>
                <w:szCs w:val="24"/>
              </w:rPr>
              <w:t>Aktivnosti:</w:t>
            </w:r>
          </w:p>
        </w:tc>
        <w:tc>
          <w:tcPr>
            <w:tcW w:w="2333" w:type="dxa"/>
            <w:vMerge/>
            <w:shd w:val="clear" w:color="auto" w:fill="BFBFBF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BFBFBF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  <w:vMerge/>
            <w:shd w:val="clear" w:color="auto" w:fill="BFBFBF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vMerge/>
            <w:shd w:val="clear" w:color="auto" w:fill="BFBFBF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vMerge/>
            <w:shd w:val="clear" w:color="auto" w:fill="BFBFBF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338A" w:rsidRPr="00E03F05" w:rsidTr="00FD2A2E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:rsidR="00E4338A" w:rsidRPr="00F738F8" w:rsidRDefault="00E4338A" w:rsidP="00FD2A2E">
            <w:pPr>
              <w:pStyle w:val="ListParagraph"/>
              <w:numPr>
                <w:ilvl w:val="1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38F8">
              <w:rPr>
                <w:rFonts w:ascii="Times New Roman" w:hAnsi="Times New Roman"/>
                <w:sz w:val="24"/>
                <w:szCs w:val="24"/>
              </w:rPr>
              <w:t>Primjena savremenih principa u radu sa osobama koje su doživjele traumu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E4338A" w:rsidRPr="00E03F05" w:rsidRDefault="00E4338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E4338A" w:rsidRPr="007E440D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40D">
              <w:rPr>
                <w:rFonts w:ascii="Times New Roman" w:hAnsi="Times New Roman"/>
                <w:sz w:val="24"/>
                <w:szCs w:val="24"/>
              </w:rPr>
              <w:t>I- kvartal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384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:rsidR="00E4338A" w:rsidRPr="006E2384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</w:tc>
        <w:tc>
          <w:tcPr>
            <w:tcW w:w="1749" w:type="dxa"/>
            <w:shd w:val="clear" w:color="auto" w:fill="FFFFFF"/>
          </w:tcPr>
          <w:p w:rsidR="00E4338A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4C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E4338A" w:rsidRPr="00EC354C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4C">
              <w:rPr>
                <w:rFonts w:ascii="Times New Roman" w:hAnsi="Times New Roman"/>
                <w:sz w:val="24"/>
                <w:szCs w:val="24"/>
              </w:rPr>
              <w:t>Autor/realizator programa obuke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E4338A" w:rsidRPr="00E03F05" w:rsidRDefault="00E4338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4338A" w:rsidRPr="007F7CB7" w:rsidTr="00FD2A2E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Obuka pravnika u socijalnoj i dječjoj zaštiti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384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:rsidR="00E4338A" w:rsidRDefault="00E4338A" w:rsidP="00FD2A2E">
            <w:r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</w:tc>
        <w:tc>
          <w:tcPr>
            <w:tcW w:w="1749" w:type="dxa"/>
            <w:shd w:val="clear" w:color="auto" w:fill="FFFFFF"/>
          </w:tcPr>
          <w:p w:rsidR="00E4338A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4C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E4338A" w:rsidRPr="00EC354C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4C">
              <w:rPr>
                <w:rFonts w:ascii="Times New Roman" w:hAnsi="Times New Roman"/>
                <w:sz w:val="24"/>
                <w:szCs w:val="24"/>
              </w:rPr>
              <w:t>Autor/realizator programa obuke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4338A" w:rsidRPr="007F7CB7" w:rsidTr="00FD2A2E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Program pripreme za parove i pojedince u procesu usvajanja djece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384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:rsidR="00E4338A" w:rsidRDefault="00E4338A" w:rsidP="00FD2A2E">
            <w:r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</w:tc>
        <w:tc>
          <w:tcPr>
            <w:tcW w:w="1749" w:type="dxa"/>
            <w:shd w:val="clear" w:color="auto" w:fill="FFFFFF"/>
          </w:tcPr>
          <w:p w:rsidR="00E4338A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4C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E4338A" w:rsidRDefault="00E4338A" w:rsidP="00FD2A2E">
            <w:pPr>
              <w:jc w:val="center"/>
            </w:pPr>
            <w:r w:rsidRPr="00EC354C">
              <w:rPr>
                <w:rFonts w:ascii="Times New Roman" w:hAnsi="Times New Roman"/>
                <w:sz w:val="24"/>
                <w:szCs w:val="24"/>
              </w:rPr>
              <w:t>Autor/realizator programa obuke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4338A" w:rsidRPr="007F7CB7" w:rsidTr="00FD2A2E">
        <w:trPr>
          <w:trHeight w:val="1295"/>
          <w:jc w:val="center"/>
        </w:trPr>
        <w:tc>
          <w:tcPr>
            <w:tcW w:w="4367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 Standardni porodični smještaj za odrasla i stara lica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I-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384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:rsidR="00E4338A" w:rsidRDefault="00E4338A" w:rsidP="00FD2A2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</w:tc>
        <w:tc>
          <w:tcPr>
            <w:tcW w:w="1749" w:type="dxa"/>
            <w:shd w:val="clear" w:color="auto" w:fill="FFFFFF"/>
          </w:tcPr>
          <w:p w:rsidR="00E4338A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4C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E4338A" w:rsidRPr="00EC354C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4C">
              <w:rPr>
                <w:rFonts w:ascii="Times New Roman" w:hAnsi="Times New Roman"/>
                <w:sz w:val="24"/>
                <w:szCs w:val="24"/>
              </w:rPr>
              <w:t>Autor/realizator programa obuke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4338A" w:rsidRPr="007F7CB7" w:rsidTr="00FD2A2E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 Vođenje slučaja u socijalnoj zaštiti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I-II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384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:rsidR="00E4338A" w:rsidRDefault="00E4338A" w:rsidP="00FD2A2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</w:tc>
        <w:tc>
          <w:tcPr>
            <w:tcW w:w="1749" w:type="dxa"/>
            <w:shd w:val="clear" w:color="auto" w:fill="FFFFFF"/>
          </w:tcPr>
          <w:p w:rsidR="00E4338A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4C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E4338A" w:rsidRPr="00EC354C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4C">
              <w:rPr>
                <w:rFonts w:ascii="Times New Roman" w:hAnsi="Times New Roman"/>
                <w:sz w:val="24"/>
                <w:szCs w:val="24"/>
              </w:rPr>
              <w:t>Autor/realizator programa obuke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4338A" w:rsidRPr="007F7CB7" w:rsidTr="00FD2A2E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 Obuka za primenu konkretnih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postupaka u radu sa osobama iz autističnog spektra i sa kombinovanim smetnjama 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Broj stručnih radnika </w:t>
            </w:r>
            <w:r w:rsidRPr="007F7CB7">
              <w:rPr>
                <w:rFonts w:ascii="Times New Roman" w:hAnsi="Times New Roman"/>
                <w:sz w:val="24"/>
                <w:szCs w:val="24"/>
              </w:rPr>
              <w:lastRenderedPageBreak/>
              <w:t>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I-II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384">
              <w:rPr>
                <w:rFonts w:ascii="Times New Roman" w:hAnsi="Times New Roman"/>
                <w:sz w:val="24"/>
                <w:szCs w:val="24"/>
              </w:rPr>
              <w:lastRenderedPageBreak/>
              <w:t>Ružica Stanković</w:t>
            </w:r>
          </w:p>
          <w:p w:rsidR="00E4338A" w:rsidRPr="007F7CB7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</w:tc>
        <w:tc>
          <w:tcPr>
            <w:tcW w:w="1749" w:type="dxa"/>
            <w:shd w:val="clear" w:color="auto" w:fill="FFFFFF"/>
          </w:tcPr>
          <w:p w:rsidR="00E4338A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4C">
              <w:rPr>
                <w:rFonts w:ascii="Times New Roman" w:hAnsi="Times New Roman"/>
                <w:sz w:val="24"/>
                <w:szCs w:val="24"/>
              </w:rPr>
              <w:lastRenderedPageBreak/>
              <w:t>ZSDZ</w:t>
            </w:r>
          </w:p>
          <w:p w:rsidR="00E4338A" w:rsidRDefault="00E4338A" w:rsidP="00FD2A2E">
            <w:pPr>
              <w:jc w:val="center"/>
            </w:pPr>
            <w:r w:rsidRPr="00EC354C">
              <w:rPr>
                <w:rFonts w:ascii="Times New Roman" w:hAnsi="Times New Roman"/>
                <w:sz w:val="24"/>
                <w:szCs w:val="24"/>
              </w:rPr>
              <w:lastRenderedPageBreak/>
              <w:t>Autor/realizator programa obuke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lastRenderedPageBreak/>
              <w:t>Budžet Zavoda</w:t>
            </w:r>
          </w:p>
        </w:tc>
      </w:tr>
      <w:tr w:rsidR="00E4338A" w:rsidRPr="007F7CB7" w:rsidTr="00FD2A2E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1.7. Psiho-socijalna podrška (PSP) u zajednici 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I-I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384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:rsidR="00E4338A" w:rsidRPr="007F7CB7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</w:tc>
        <w:tc>
          <w:tcPr>
            <w:tcW w:w="1749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4C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54C">
              <w:rPr>
                <w:rFonts w:ascii="Times New Roman" w:hAnsi="Times New Roman"/>
                <w:sz w:val="24"/>
                <w:szCs w:val="24"/>
              </w:rPr>
              <w:t>Autor/realizator programa obuke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4338A" w:rsidRPr="007F7CB7" w:rsidTr="00FD2A2E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 Rad sa teško saradljivim korisnicima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II-III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384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:rsidR="00E4338A" w:rsidRDefault="00E4338A" w:rsidP="00FD2A2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</w:tc>
        <w:tc>
          <w:tcPr>
            <w:tcW w:w="1749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4C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54C">
              <w:rPr>
                <w:rFonts w:ascii="Times New Roman" w:hAnsi="Times New Roman"/>
                <w:sz w:val="24"/>
                <w:szCs w:val="24"/>
              </w:rPr>
              <w:t>Autor/realizator programa obuke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4338A" w:rsidRPr="007F7CB7" w:rsidTr="00FD2A2E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 Primena stručnog postupka u domovima i kod pružalaca usluga 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II-III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384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:rsidR="00E4338A" w:rsidRDefault="00E4338A" w:rsidP="00FD2A2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</w:tc>
        <w:tc>
          <w:tcPr>
            <w:tcW w:w="1749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4C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54C">
              <w:rPr>
                <w:rFonts w:ascii="Times New Roman" w:hAnsi="Times New Roman"/>
                <w:sz w:val="24"/>
                <w:szCs w:val="24"/>
              </w:rPr>
              <w:t>Autor/realizator programa obuke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4338A" w:rsidRPr="007F7CB7" w:rsidTr="00FD2A2E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 Program podrške porodici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>-IV kvartal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384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:rsidR="00E4338A" w:rsidRDefault="00E4338A" w:rsidP="00FD2A2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</w:tc>
        <w:tc>
          <w:tcPr>
            <w:tcW w:w="1749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4C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54C">
              <w:rPr>
                <w:rFonts w:ascii="Times New Roman" w:hAnsi="Times New Roman"/>
                <w:sz w:val="24"/>
                <w:szCs w:val="24"/>
              </w:rPr>
              <w:t>Autor/realizator programa obuke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4338A" w:rsidRPr="007F7CB7" w:rsidTr="00FD2A2E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 Procjena roditeljskih kapaciteta za potrebe postupka povjeravanja djece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>-IV kvartal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384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</w:tc>
        <w:tc>
          <w:tcPr>
            <w:tcW w:w="1749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4C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E4338A" w:rsidRPr="00EC354C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4C">
              <w:rPr>
                <w:rFonts w:ascii="Times New Roman" w:hAnsi="Times New Roman"/>
                <w:sz w:val="24"/>
                <w:szCs w:val="24"/>
              </w:rPr>
              <w:t>Autor/realizator programa obuke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4338A" w:rsidRPr="007F7CB7" w:rsidTr="00FD2A2E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4338A" w:rsidRDefault="00E4338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1.12. Osnovna znanja o procesima deinstitucionalizacije i transformacije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rezidencijalnih ustanova za lica sa intelektualnim invaliditetom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38A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38A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lastRenderedPageBreak/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>-IV kvartal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384">
              <w:rPr>
                <w:rFonts w:ascii="Times New Roman" w:hAnsi="Times New Roman"/>
                <w:sz w:val="24"/>
                <w:szCs w:val="24"/>
              </w:rPr>
              <w:lastRenderedPageBreak/>
              <w:t>Ružica Stanković</w:t>
            </w:r>
          </w:p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</w:tc>
        <w:tc>
          <w:tcPr>
            <w:tcW w:w="1749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38A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38A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4C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E4338A" w:rsidRPr="00EC354C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4C">
              <w:rPr>
                <w:rFonts w:ascii="Times New Roman" w:hAnsi="Times New Roman"/>
                <w:sz w:val="24"/>
                <w:szCs w:val="24"/>
              </w:rPr>
              <w:lastRenderedPageBreak/>
              <w:t>Autor/realizator programa obuke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38A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4338A" w:rsidRPr="007F7CB7" w:rsidTr="00FD2A2E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1.13. Intervencije u krizi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>-IV kvartal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384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</w:tc>
        <w:tc>
          <w:tcPr>
            <w:tcW w:w="1749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4C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E4338A" w:rsidRPr="00EC354C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4C">
              <w:rPr>
                <w:rFonts w:ascii="Times New Roman" w:hAnsi="Times New Roman"/>
                <w:sz w:val="24"/>
                <w:szCs w:val="24"/>
              </w:rPr>
              <w:t>Autor/realizator programa obuke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4338A" w:rsidRPr="007F7CB7" w:rsidTr="00FD2A2E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1.14. Program obuke za rad sa maloljetnicima koji su sa problemima u ponašanju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>-IV kvartal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384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</w:tc>
        <w:tc>
          <w:tcPr>
            <w:tcW w:w="1749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4C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E4338A" w:rsidRPr="00EC354C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4C">
              <w:rPr>
                <w:rFonts w:ascii="Times New Roman" w:hAnsi="Times New Roman"/>
                <w:sz w:val="24"/>
                <w:szCs w:val="24"/>
              </w:rPr>
              <w:t>Autor/realizator programa obuke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4338A" w:rsidRPr="007F7CB7" w:rsidTr="00FD2A2E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 Radno-okupaciona terapija- primjena u socijalnoj zaštiti, ujednačavanje prakse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>-IV kvartal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384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</w:tc>
        <w:tc>
          <w:tcPr>
            <w:tcW w:w="1749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4C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E4338A" w:rsidRPr="00EC354C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4C">
              <w:rPr>
                <w:rFonts w:ascii="Times New Roman" w:hAnsi="Times New Roman"/>
                <w:sz w:val="24"/>
                <w:szCs w:val="24"/>
              </w:rPr>
              <w:t>Autor/realizator programa obuke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4338A" w:rsidRPr="007F7CB7" w:rsidTr="00FD2A2E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1.16. Osnovi primjene Montesori pedagogije u radu sa koisnicima centara za dnevni boravak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>-IV kvartal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384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</w:tc>
        <w:tc>
          <w:tcPr>
            <w:tcW w:w="1749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4C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E4338A" w:rsidRPr="00EC354C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4C">
              <w:rPr>
                <w:rFonts w:ascii="Times New Roman" w:hAnsi="Times New Roman"/>
                <w:sz w:val="24"/>
                <w:szCs w:val="24"/>
              </w:rPr>
              <w:t>Autor/realizator programa obuke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4338A" w:rsidRPr="007F7CB7" w:rsidTr="00FD2A2E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1.17. Praćenje realizacije akreditovanih programa obuke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Broj sačinjenih izvještaja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</w:tc>
        <w:tc>
          <w:tcPr>
            <w:tcW w:w="1749" w:type="dxa"/>
            <w:shd w:val="clear" w:color="auto" w:fill="FFFFFF"/>
            <w:vAlign w:val="center"/>
          </w:tcPr>
          <w:p w:rsidR="00E4338A" w:rsidRPr="002C1E29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4C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4338A" w:rsidRPr="007F7CB7" w:rsidTr="00FD2A2E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1.18. Izrada predloga plana i programa stručnog usavršavanja za 2025. godinu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Izrađen predlog plana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E4338A" w:rsidRDefault="00E4338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</w:tc>
        <w:tc>
          <w:tcPr>
            <w:tcW w:w="1749" w:type="dxa"/>
            <w:shd w:val="clear" w:color="auto" w:fill="FFFFFF"/>
            <w:vAlign w:val="center"/>
          </w:tcPr>
          <w:p w:rsidR="00E4338A" w:rsidRPr="00EC354C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4C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E4338A" w:rsidRPr="007F7CB7" w:rsidRDefault="00E4338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</w:tbl>
    <w:p w:rsidR="00E4338A" w:rsidRPr="00251B9F" w:rsidRDefault="00E4338A" w:rsidP="00E4338A">
      <w:pPr>
        <w:pStyle w:val="ListParagraph"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E4338A" w:rsidRDefault="00E4338A" w:rsidP="00E4338A">
      <w:pPr>
        <w:rPr>
          <w:rFonts w:ascii="Times New Roman" w:hAnsi="Times New Roman"/>
          <w:sz w:val="28"/>
          <w:szCs w:val="28"/>
        </w:rPr>
      </w:pPr>
    </w:p>
    <w:p w:rsidR="00E4338A" w:rsidRPr="00C170B9" w:rsidRDefault="00E4338A" w:rsidP="00E4338A">
      <w:pPr>
        <w:rPr>
          <w:rFonts w:ascii="Times New Roman" w:hAnsi="Times New Roman"/>
          <w:sz w:val="28"/>
          <w:szCs w:val="28"/>
        </w:rPr>
      </w:pPr>
    </w:p>
    <w:tbl>
      <w:tblPr>
        <w:tblW w:w="1422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2340"/>
        <w:gridCol w:w="1666"/>
        <w:gridCol w:w="2024"/>
        <w:gridCol w:w="1800"/>
        <w:gridCol w:w="2070"/>
      </w:tblGrid>
      <w:tr w:rsidR="00E4338A" w:rsidRPr="00E03F05" w:rsidTr="00FD2A2E">
        <w:tc>
          <w:tcPr>
            <w:tcW w:w="4320" w:type="dxa"/>
            <w:shd w:val="clear" w:color="auto" w:fill="DEEAF6"/>
          </w:tcPr>
          <w:p w:rsidR="00E4338A" w:rsidRPr="00E03F05" w:rsidRDefault="00E4338A" w:rsidP="00FD2A2E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Programski cilj 2:</w:t>
            </w:r>
            <w:r w:rsidRPr="00E03F05">
              <w:t xml:space="preserve"> </w:t>
            </w:r>
            <w:r w:rsidRPr="007F7CB7">
              <w:rPr>
                <w:rFonts w:ascii="Times New Roman" w:hAnsi="Times New Roman"/>
                <w:b/>
                <w:sz w:val="24"/>
                <w:szCs w:val="24"/>
              </w:rPr>
              <w:t xml:space="preserve">Objavljivanje javnih </w:t>
            </w:r>
            <w:r w:rsidRPr="007F7C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poziv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 za akreditaciju nedostajućih </w:t>
            </w:r>
            <w:r w:rsidRPr="007F7CB7">
              <w:rPr>
                <w:rFonts w:ascii="Times New Roman" w:hAnsi="Times New Roman"/>
                <w:b/>
                <w:sz w:val="24"/>
                <w:szCs w:val="24"/>
              </w:rPr>
              <w:t>programa obuke</w:t>
            </w:r>
          </w:p>
        </w:tc>
        <w:tc>
          <w:tcPr>
            <w:tcW w:w="2340" w:type="dxa"/>
            <w:vMerge w:val="restart"/>
            <w:shd w:val="clear" w:color="auto" w:fill="DEEAF6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Indikatori</w:t>
            </w:r>
          </w:p>
        </w:tc>
        <w:tc>
          <w:tcPr>
            <w:tcW w:w="1666" w:type="dxa"/>
            <w:vMerge w:val="restart"/>
            <w:shd w:val="clear" w:color="auto" w:fill="DEEAF6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 xml:space="preserve">Vremenski </w:t>
            </w:r>
            <w:r w:rsidRPr="00E03F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okvir</w:t>
            </w:r>
          </w:p>
        </w:tc>
        <w:tc>
          <w:tcPr>
            <w:tcW w:w="2024" w:type="dxa"/>
            <w:vMerge w:val="restart"/>
            <w:shd w:val="clear" w:color="auto" w:fill="DEEAF6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338A" w:rsidRPr="00E03F05" w:rsidRDefault="00430A87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Nosilac</w:t>
            </w:r>
            <w:r w:rsidR="00E4338A" w:rsidRPr="00E03F05">
              <w:rPr>
                <w:rFonts w:ascii="Times New Roman" w:hAnsi="Times New Roman"/>
                <w:b/>
                <w:sz w:val="24"/>
                <w:szCs w:val="24"/>
              </w:rPr>
              <w:t xml:space="preserve"> posla</w:t>
            </w:r>
          </w:p>
          <w:p w:rsidR="00E4338A" w:rsidRPr="00E03F05" w:rsidRDefault="00E4338A" w:rsidP="00FD2A2E">
            <w:pPr>
              <w:tabs>
                <w:tab w:val="left" w:pos="1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shd w:val="clear" w:color="auto" w:fill="DEEAF6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Subjekti </w:t>
            </w:r>
            <w:r w:rsidRPr="00E03F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saradnje</w:t>
            </w:r>
          </w:p>
        </w:tc>
        <w:tc>
          <w:tcPr>
            <w:tcW w:w="2070" w:type="dxa"/>
            <w:vMerge w:val="restart"/>
            <w:shd w:val="clear" w:color="auto" w:fill="DEEAF6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Potrebni </w:t>
            </w:r>
            <w:r w:rsidRPr="00E03F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resursi/izvor/</w:t>
            </w:r>
          </w:p>
        </w:tc>
      </w:tr>
      <w:tr w:rsidR="00E4338A" w:rsidRPr="00E03F05" w:rsidTr="00FD2A2E">
        <w:tc>
          <w:tcPr>
            <w:tcW w:w="4320" w:type="dxa"/>
            <w:shd w:val="clear" w:color="auto" w:fill="D0CECE"/>
            <w:vAlign w:val="bottom"/>
          </w:tcPr>
          <w:p w:rsidR="00E4338A" w:rsidRPr="00E03F05" w:rsidRDefault="00E4338A" w:rsidP="00FD2A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Aktivnosti:</w:t>
            </w:r>
          </w:p>
        </w:tc>
        <w:tc>
          <w:tcPr>
            <w:tcW w:w="2340" w:type="dxa"/>
            <w:vMerge/>
            <w:shd w:val="clear" w:color="auto" w:fill="auto"/>
          </w:tcPr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shd w:val="clear" w:color="auto" w:fill="auto"/>
          </w:tcPr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38A" w:rsidRPr="00E03F05" w:rsidTr="00FD2A2E">
        <w:trPr>
          <w:trHeight w:val="553"/>
        </w:trPr>
        <w:tc>
          <w:tcPr>
            <w:tcW w:w="4320" w:type="dxa"/>
            <w:shd w:val="clear" w:color="auto" w:fill="auto"/>
          </w:tcPr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 xml:space="preserve">2.1. Objaviti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054C48">
              <w:rPr>
                <w:rFonts w:ascii="Times New Roman" w:hAnsi="Times New Roman"/>
                <w:sz w:val="24"/>
                <w:szCs w:val="24"/>
              </w:rPr>
              <w:t>pšti, stalno otvoren javni poziv za akreditaciju programa obuke programe obuke za stručne radnike, stručne saradnike, saradnike, volontere u socijalnoj i dječjoj zaštiti</w:t>
            </w:r>
          </w:p>
        </w:tc>
        <w:tc>
          <w:tcPr>
            <w:tcW w:w="2340" w:type="dxa"/>
            <w:shd w:val="clear" w:color="auto" w:fill="auto"/>
          </w:tcPr>
          <w:p w:rsidR="008E461B" w:rsidRDefault="008E461B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Raspisan javni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 xml:space="preserve"> poziv</w:t>
            </w:r>
          </w:p>
        </w:tc>
        <w:tc>
          <w:tcPr>
            <w:tcW w:w="1666" w:type="dxa"/>
            <w:shd w:val="clear" w:color="auto" w:fill="auto"/>
          </w:tcPr>
          <w:p w:rsidR="008E461B" w:rsidRDefault="008E461B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Jelena Milunović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2070" w:type="dxa"/>
            <w:shd w:val="clear" w:color="auto" w:fill="auto"/>
          </w:tcPr>
          <w:p w:rsidR="008E461B" w:rsidRDefault="008E461B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4338A" w:rsidRPr="007F7CB7" w:rsidTr="00FD2A2E">
        <w:trPr>
          <w:trHeight w:val="553"/>
        </w:trPr>
        <w:tc>
          <w:tcPr>
            <w:tcW w:w="4320" w:type="dxa"/>
            <w:shd w:val="clear" w:color="auto" w:fill="auto"/>
          </w:tcPr>
          <w:p w:rsidR="00E4338A" w:rsidRPr="007F7CB7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>.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 xml:space="preserve">Objaviti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DA1935">
              <w:rPr>
                <w:rFonts w:ascii="Times New Roman" w:hAnsi="Times New Roman"/>
                <w:sz w:val="24"/>
                <w:szCs w:val="24"/>
              </w:rPr>
              <w:t>ematski javni poziv za akreditaciju programa obuke za unapređenje znanja o rizicima i posledicama od dječje pornografije i drugih vidova seksualne eksploatacije djece</w:t>
            </w:r>
          </w:p>
        </w:tc>
        <w:tc>
          <w:tcPr>
            <w:tcW w:w="2340" w:type="dxa"/>
            <w:shd w:val="clear" w:color="auto" w:fill="auto"/>
          </w:tcPr>
          <w:p w:rsidR="008E461B" w:rsidRDefault="008E461B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461B" w:rsidRDefault="008E461B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38A" w:rsidRDefault="00E4338A" w:rsidP="00FD2A2E">
            <w:r w:rsidRPr="005A1F7E">
              <w:rPr>
                <w:rFonts w:ascii="Times New Roman" w:hAnsi="Times New Roman"/>
                <w:sz w:val="24"/>
                <w:szCs w:val="24"/>
              </w:rPr>
              <w:t>Raspisan javni poziv</w:t>
            </w:r>
          </w:p>
        </w:tc>
        <w:tc>
          <w:tcPr>
            <w:tcW w:w="1666" w:type="dxa"/>
            <w:shd w:val="clear" w:color="auto" w:fill="auto"/>
          </w:tcPr>
          <w:p w:rsidR="008E461B" w:rsidRDefault="008E461B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461B" w:rsidRDefault="008E461B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38A" w:rsidRPr="007F7CB7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 xml:space="preserve"> I-IV kvartal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4338A" w:rsidRDefault="00E4338A" w:rsidP="00FD2A2E">
            <w:pPr>
              <w:jc w:val="center"/>
            </w:pPr>
            <w:r w:rsidRPr="004519C6">
              <w:rPr>
                <w:rFonts w:ascii="Times New Roman" w:hAnsi="Times New Roman"/>
                <w:sz w:val="24"/>
                <w:szCs w:val="24"/>
              </w:rPr>
              <w:t>Jelena Milunović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4338A" w:rsidRDefault="00E4338A" w:rsidP="00FD2A2E">
            <w:pPr>
              <w:jc w:val="center"/>
            </w:pPr>
            <w:r w:rsidRPr="00181EC6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2070" w:type="dxa"/>
            <w:shd w:val="clear" w:color="auto" w:fill="auto"/>
          </w:tcPr>
          <w:p w:rsidR="008E461B" w:rsidRDefault="008E461B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38A" w:rsidRPr="007F7CB7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4338A" w:rsidRPr="007F7CB7" w:rsidTr="00FD2A2E">
        <w:trPr>
          <w:trHeight w:val="553"/>
        </w:trPr>
        <w:tc>
          <w:tcPr>
            <w:tcW w:w="4320" w:type="dxa"/>
            <w:shd w:val="clear" w:color="auto" w:fill="auto"/>
          </w:tcPr>
          <w:p w:rsidR="00E4338A" w:rsidRPr="007F7CB7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>.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 xml:space="preserve"> Objaviti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DA1935">
              <w:rPr>
                <w:rFonts w:ascii="Times New Roman" w:hAnsi="Times New Roman"/>
                <w:sz w:val="24"/>
                <w:szCs w:val="24"/>
              </w:rPr>
              <w:t xml:space="preserve">ematski javni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poziv </w:t>
            </w:r>
            <w:r w:rsidRPr="00DA1935">
              <w:rPr>
                <w:rFonts w:ascii="Times New Roman" w:hAnsi="Times New Roman"/>
                <w:sz w:val="24"/>
                <w:szCs w:val="24"/>
              </w:rPr>
              <w:t>za akreditaciju programa obuke za unapređenje znanja o rizicima i posledicama od zlostavljanja djece putem informacionih i komunikacionih tehnologija</w:t>
            </w:r>
          </w:p>
        </w:tc>
        <w:tc>
          <w:tcPr>
            <w:tcW w:w="2340" w:type="dxa"/>
            <w:shd w:val="clear" w:color="auto" w:fill="auto"/>
          </w:tcPr>
          <w:p w:rsidR="008E461B" w:rsidRDefault="008E461B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38A" w:rsidRDefault="00E4338A" w:rsidP="00FD2A2E">
            <w:r w:rsidRPr="005A1F7E">
              <w:rPr>
                <w:rFonts w:ascii="Times New Roman" w:hAnsi="Times New Roman"/>
                <w:sz w:val="24"/>
                <w:szCs w:val="24"/>
              </w:rPr>
              <w:t>Raspisan javni poziv</w:t>
            </w:r>
          </w:p>
        </w:tc>
        <w:tc>
          <w:tcPr>
            <w:tcW w:w="1666" w:type="dxa"/>
            <w:shd w:val="clear" w:color="auto" w:fill="auto"/>
          </w:tcPr>
          <w:p w:rsidR="008E461B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338A" w:rsidRPr="007F7CB7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4338A" w:rsidRDefault="00E4338A" w:rsidP="00FD2A2E">
            <w:pPr>
              <w:jc w:val="center"/>
            </w:pPr>
            <w:r w:rsidRPr="004519C6">
              <w:rPr>
                <w:rFonts w:ascii="Times New Roman" w:hAnsi="Times New Roman"/>
                <w:sz w:val="24"/>
                <w:szCs w:val="24"/>
              </w:rPr>
              <w:t>Jelena Milunović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4338A" w:rsidRDefault="00E4338A" w:rsidP="00FD2A2E">
            <w:pPr>
              <w:jc w:val="center"/>
            </w:pPr>
            <w:r w:rsidRPr="00181EC6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2070" w:type="dxa"/>
            <w:shd w:val="clear" w:color="auto" w:fill="auto"/>
          </w:tcPr>
          <w:p w:rsidR="008E461B" w:rsidRDefault="008E461B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38A" w:rsidRPr="007F7CB7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4338A" w:rsidRPr="007F7CB7" w:rsidTr="00FD2A2E">
        <w:trPr>
          <w:trHeight w:val="553"/>
        </w:trPr>
        <w:tc>
          <w:tcPr>
            <w:tcW w:w="4320" w:type="dxa"/>
            <w:shd w:val="clear" w:color="auto" w:fill="auto"/>
          </w:tcPr>
          <w:p w:rsidR="00E4338A" w:rsidRPr="007F7CB7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 xml:space="preserve">Objaviti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DA1935">
              <w:rPr>
                <w:rFonts w:ascii="Times New Roman" w:hAnsi="Times New Roman"/>
                <w:sz w:val="24"/>
                <w:szCs w:val="24"/>
              </w:rPr>
              <w:t>ematski javni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poziv</w:t>
            </w:r>
            <w:r>
              <w:t xml:space="preserve"> </w:t>
            </w:r>
            <w:r w:rsidRPr="00DA1935">
              <w:rPr>
                <w:rFonts w:ascii="Times New Roman" w:hAnsi="Times New Roman"/>
                <w:sz w:val="24"/>
                <w:szCs w:val="24"/>
              </w:rPr>
              <w:t xml:space="preserve">za akreditaciju programa obuke za profesionalce iz sistema socijalne i dječje zaštite za podršku djeci na koju se primjenjuju posebne mjere zaštite (djeci s problemima u ponašanju – u sukobu sa </w:t>
            </w:r>
            <w:r w:rsidRPr="00DA1935">
              <w:rPr>
                <w:rFonts w:ascii="Times New Roman" w:hAnsi="Times New Roman"/>
                <w:sz w:val="24"/>
                <w:szCs w:val="24"/>
              </w:rPr>
              <w:lastRenderedPageBreak/>
              <w:t>zakonom, djeci žrtvama i svjedocima krivičnih djela)</w:t>
            </w:r>
          </w:p>
        </w:tc>
        <w:tc>
          <w:tcPr>
            <w:tcW w:w="2340" w:type="dxa"/>
            <w:shd w:val="clear" w:color="auto" w:fill="auto"/>
          </w:tcPr>
          <w:p w:rsidR="008E461B" w:rsidRDefault="008E461B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38A" w:rsidRDefault="00E4338A" w:rsidP="00FD2A2E">
            <w:r w:rsidRPr="005A1F7E">
              <w:rPr>
                <w:rFonts w:ascii="Times New Roman" w:hAnsi="Times New Roman"/>
                <w:sz w:val="24"/>
                <w:szCs w:val="24"/>
              </w:rPr>
              <w:t>Raspisan javni poziv</w:t>
            </w:r>
          </w:p>
        </w:tc>
        <w:tc>
          <w:tcPr>
            <w:tcW w:w="1666" w:type="dxa"/>
            <w:shd w:val="clear" w:color="auto" w:fill="auto"/>
          </w:tcPr>
          <w:p w:rsidR="008E461B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338A" w:rsidRPr="007F7CB7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4338A" w:rsidRDefault="00E4338A" w:rsidP="00FD2A2E">
            <w:pPr>
              <w:jc w:val="center"/>
            </w:pPr>
            <w:r w:rsidRPr="004519C6">
              <w:rPr>
                <w:rFonts w:ascii="Times New Roman" w:hAnsi="Times New Roman"/>
                <w:sz w:val="24"/>
                <w:szCs w:val="24"/>
              </w:rPr>
              <w:t>Jelena Milunović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4338A" w:rsidRDefault="00E4338A" w:rsidP="00FD2A2E">
            <w:pPr>
              <w:jc w:val="center"/>
            </w:pPr>
            <w:r w:rsidRPr="00181EC6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2070" w:type="dxa"/>
            <w:shd w:val="clear" w:color="auto" w:fill="auto"/>
          </w:tcPr>
          <w:p w:rsidR="008E461B" w:rsidRDefault="008E461B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38A" w:rsidRPr="007F7CB7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4338A" w:rsidRPr="007F7CB7" w:rsidTr="00FD2A2E">
        <w:trPr>
          <w:trHeight w:val="553"/>
        </w:trPr>
        <w:tc>
          <w:tcPr>
            <w:tcW w:w="4320" w:type="dxa"/>
            <w:shd w:val="clear" w:color="auto" w:fill="auto"/>
          </w:tcPr>
          <w:p w:rsidR="00E4338A" w:rsidRPr="007F7CB7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 xml:space="preserve">Objaviti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DA1935">
              <w:rPr>
                <w:rFonts w:ascii="Times New Roman" w:hAnsi="Times New Roman"/>
                <w:sz w:val="24"/>
                <w:szCs w:val="24"/>
              </w:rPr>
              <w:t>ematski javni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poziv</w:t>
            </w:r>
            <w:r>
              <w:t xml:space="preserve"> </w:t>
            </w:r>
            <w:r w:rsidRPr="00DA1935">
              <w:rPr>
                <w:rFonts w:ascii="Times New Roman" w:hAnsi="Times New Roman"/>
                <w:sz w:val="24"/>
                <w:szCs w:val="24"/>
              </w:rPr>
              <w:t>za akreditaciju programa obuke za stručne radnike u CSR za rad sa žrtvama nasilja sa akcentom na primjenu Protokola o zaštiti od nasilja</w:t>
            </w:r>
          </w:p>
        </w:tc>
        <w:tc>
          <w:tcPr>
            <w:tcW w:w="2340" w:type="dxa"/>
            <w:shd w:val="clear" w:color="auto" w:fill="auto"/>
          </w:tcPr>
          <w:p w:rsidR="008E461B" w:rsidRDefault="008E461B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38A" w:rsidRDefault="00E4338A" w:rsidP="00FD2A2E">
            <w:r w:rsidRPr="005A1F7E">
              <w:rPr>
                <w:rFonts w:ascii="Times New Roman" w:hAnsi="Times New Roman"/>
                <w:sz w:val="24"/>
                <w:szCs w:val="24"/>
              </w:rPr>
              <w:t>Raspisan javni poziv</w:t>
            </w:r>
          </w:p>
        </w:tc>
        <w:tc>
          <w:tcPr>
            <w:tcW w:w="1666" w:type="dxa"/>
            <w:shd w:val="clear" w:color="auto" w:fill="auto"/>
          </w:tcPr>
          <w:p w:rsidR="008E461B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338A" w:rsidRPr="007F7CB7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4338A" w:rsidRDefault="00E4338A" w:rsidP="00FD2A2E">
            <w:pPr>
              <w:jc w:val="center"/>
            </w:pPr>
            <w:r w:rsidRPr="004519C6">
              <w:rPr>
                <w:rFonts w:ascii="Times New Roman" w:hAnsi="Times New Roman"/>
                <w:sz w:val="24"/>
                <w:szCs w:val="24"/>
              </w:rPr>
              <w:t>Jelena Milunović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4338A" w:rsidRDefault="00E4338A" w:rsidP="00FD2A2E">
            <w:pPr>
              <w:jc w:val="center"/>
            </w:pPr>
            <w:r w:rsidRPr="00181EC6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2070" w:type="dxa"/>
            <w:shd w:val="clear" w:color="auto" w:fill="auto"/>
          </w:tcPr>
          <w:p w:rsidR="008E461B" w:rsidRDefault="008E461B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38A" w:rsidRPr="007F7CB7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4338A" w:rsidRPr="007F7CB7" w:rsidTr="00FD2A2E">
        <w:trPr>
          <w:trHeight w:val="553"/>
        </w:trPr>
        <w:tc>
          <w:tcPr>
            <w:tcW w:w="4320" w:type="dxa"/>
            <w:shd w:val="clear" w:color="auto" w:fill="auto"/>
          </w:tcPr>
          <w:p w:rsidR="00E4338A" w:rsidRPr="007F7CB7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 xml:space="preserve">Objaviti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DA1935">
              <w:rPr>
                <w:rFonts w:ascii="Times New Roman" w:hAnsi="Times New Roman"/>
                <w:sz w:val="24"/>
                <w:szCs w:val="24"/>
              </w:rPr>
              <w:t>ematski javni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poziv</w:t>
            </w:r>
            <w:r>
              <w:t xml:space="preserve"> </w:t>
            </w:r>
            <w:r w:rsidRPr="00DA1935">
              <w:rPr>
                <w:rFonts w:ascii="Times New Roman" w:hAnsi="Times New Roman"/>
                <w:sz w:val="24"/>
                <w:szCs w:val="24"/>
              </w:rPr>
              <w:t>za akreditaciju programa obuke za stručne radnike u CSR na temu seksualnog nasilja kao oblika rodno zasnovanog nasilja, s akcentom na primjenu Protokola za postupanje, prevenciju i zaštitu u slučajevima seksualnog nasilja</w:t>
            </w:r>
          </w:p>
        </w:tc>
        <w:tc>
          <w:tcPr>
            <w:tcW w:w="2340" w:type="dxa"/>
            <w:shd w:val="clear" w:color="auto" w:fill="auto"/>
          </w:tcPr>
          <w:p w:rsidR="008E461B" w:rsidRDefault="008E461B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38A" w:rsidRDefault="00E4338A" w:rsidP="00FD2A2E">
            <w:r w:rsidRPr="005A1F7E">
              <w:rPr>
                <w:rFonts w:ascii="Times New Roman" w:hAnsi="Times New Roman"/>
                <w:sz w:val="24"/>
                <w:szCs w:val="24"/>
              </w:rPr>
              <w:t>Raspisan javni poziv</w:t>
            </w:r>
          </w:p>
        </w:tc>
        <w:tc>
          <w:tcPr>
            <w:tcW w:w="1666" w:type="dxa"/>
            <w:shd w:val="clear" w:color="auto" w:fill="auto"/>
          </w:tcPr>
          <w:p w:rsidR="008E461B" w:rsidRDefault="008E461B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38A" w:rsidRPr="007F7CB7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4338A" w:rsidRDefault="00E4338A" w:rsidP="008E461B">
            <w:r w:rsidRPr="004519C6">
              <w:rPr>
                <w:rFonts w:ascii="Times New Roman" w:hAnsi="Times New Roman"/>
                <w:sz w:val="24"/>
                <w:szCs w:val="24"/>
              </w:rPr>
              <w:t>Jelena Milunović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4338A" w:rsidRDefault="00E4338A" w:rsidP="00FD2A2E">
            <w:pPr>
              <w:jc w:val="center"/>
            </w:pPr>
            <w:r w:rsidRPr="00181EC6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2070" w:type="dxa"/>
            <w:shd w:val="clear" w:color="auto" w:fill="auto"/>
          </w:tcPr>
          <w:p w:rsidR="008E461B" w:rsidRDefault="008E461B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38A" w:rsidRPr="007F7CB7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4338A" w:rsidRPr="007F7CB7" w:rsidTr="00FD2A2E">
        <w:trPr>
          <w:trHeight w:val="553"/>
        </w:trPr>
        <w:tc>
          <w:tcPr>
            <w:tcW w:w="4320" w:type="dxa"/>
            <w:shd w:val="clear" w:color="auto" w:fill="auto"/>
          </w:tcPr>
          <w:p w:rsidR="00E4338A" w:rsidRPr="007F7CB7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>.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 xml:space="preserve"> Objaviti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DA1935">
              <w:rPr>
                <w:rFonts w:ascii="Times New Roman" w:hAnsi="Times New Roman"/>
                <w:sz w:val="24"/>
                <w:szCs w:val="24"/>
              </w:rPr>
              <w:t>ematski javni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poziv </w:t>
            </w:r>
            <w:r w:rsidRPr="00DA1935">
              <w:rPr>
                <w:rFonts w:ascii="Times New Roman" w:hAnsi="Times New Roman"/>
                <w:sz w:val="24"/>
                <w:szCs w:val="24"/>
              </w:rPr>
              <w:t>za akreditaciju programa obuke za profesionalce iz sistema socijalne i dječje zaštite iz oblasti; 1) terapije; 2) medijacije; 3) procjene usvojilaca i pružalaca usluge porodičnog smještaja-hraniteljstva i porodičnog smještaja, i 4) drugih poslova koji zahtjevaju specijalizovana znanja i vještine u cilju prevazilaženja kriznih situacija i unapređivanja porodičnih odnosa</w:t>
            </w:r>
          </w:p>
        </w:tc>
        <w:tc>
          <w:tcPr>
            <w:tcW w:w="2340" w:type="dxa"/>
            <w:shd w:val="clear" w:color="auto" w:fill="auto"/>
          </w:tcPr>
          <w:p w:rsidR="00693135" w:rsidRDefault="00693135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135" w:rsidRDefault="00693135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135" w:rsidRDefault="00693135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38A" w:rsidRDefault="00E4338A" w:rsidP="00FD2A2E">
            <w:r w:rsidRPr="005A1F7E">
              <w:rPr>
                <w:rFonts w:ascii="Times New Roman" w:hAnsi="Times New Roman"/>
                <w:sz w:val="24"/>
                <w:szCs w:val="24"/>
              </w:rPr>
              <w:t>Raspisan javni poziv</w:t>
            </w:r>
          </w:p>
        </w:tc>
        <w:tc>
          <w:tcPr>
            <w:tcW w:w="1666" w:type="dxa"/>
            <w:shd w:val="clear" w:color="auto" w:fill="auto"/>
          </w:tcPr>
          <w:p w:rsidR="0069313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3135" w:rsidRDefault="00693135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135" w:rsidRDefault="00693135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38A" w:rsidRPr="007F7CB7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4338A" w:rsidRDefault="00E4338A" w:rsidP="00FD2A2E">
            <w:pPr>
              <w:jc w:val="center"/>
            </w:pPr>
            <w:r w:rsidRPr="004519C6">
              <w:rPr>
                <w:rFonts w:ascii="Times New Roman" w:hAnsi="Times New Roman"/>
                <w:sz w:val="24"/>
                <w:szCs w:val="24"/>
              </w:rPr>
              <w:t>Jelena Milunović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4338A" w:rsidRDefault="00E4338A" w:rsidP="00FD2A2E">
            <w:pPr>
              <w:jc w:val="center"/>
            </w:pPr>
            <w:r w:rsidRPr="00181EC6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2070" w:type="dxa"/>
            <w:shd w:val="clear" w:color="auto" w:fill="auto"/>
          </w:tcPr>
          <w:p w:rsidR="00693135" w:rsidRDefault="00693135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135" w:rsidRDefault="00693135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135" w:rsidRDefault="00693135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38A" w:rsidRPr="007F7CB7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4338A" w:rsidRPr="007F7CB7" w:rsidTr="00FD2A2E">
        <w:trPr>
          <w:trHeight w:val="553"/>
        </w:trPr>
        <w:tc>
          <w:tcPr>
            <w:tcW w:w="4320" w:type="dxa"/>
            <w:shd w:val="clear" w:color="auto" w:fill="auto"/>
          </w:tcPr>
          <w:p w:rsidR="00E4338A" w:rsidRPr="007F7CB7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>.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 xml:space="preserve"> Objaviti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DA1935">
              <w:rPr>
                <w:rFonts w:ascii="Times New Roman" w:hAnsi="Times New Roman"/>
                <w:sz w:val="24"/>
                <w:szCs w:val="24"/>
              </w:rPr>
              <w:t>ematski javni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poziv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935">
              <w:rPr>
                <w:rFonts w:ascii="Times New Roman" w:hAnsi="Times New Roman"/>
                <w:sz w:val="24"/>
                <w:szCs w:val="24"/>
              </w:rPr>
              <w:t xml:space="preserve">za </w:t>
            </w:r>
            <w:r w:rsidRPr="00DA1935">
              <w:rPr>
                <w:rFonts w:ascii="Times New Roman" w:hAnsi="Times New Roman"/>
                <w:sz w:val="24"/>
                <w:szCs w:val="24"/>
              </w:rPr>
              <w:lastRenderedPageBreak/>
              <w:t>akreditaciju programa obuke za stručne radnike, stručne saradnike i saradnike u oblasti socijalne i dječje zaštite na temu zaštita i prevencija eksploatacije i zloupotrebe i nasilja nad osobama s invaliditetom</w:t>
            </w:r>
          </w:p>
        </w:tc>
        <w:tc>
          <w:tcPr>
            <w:tcW w:w="2340" w:type="dxa"/>
            <w:shd w:val="clear" w:color="auto" w:fill="auto"/>
          </w:tcPr>
          <w:p w:rsidR="00693135" w:rsidRDefault="00693135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135" w:rsidRDefault="00693135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38A" w:rsidRDefault="00E4338A" w:rsidP="00FD2A2E">
            <w:r w:rsidRPr="005A1F7E">
              <w:rPr>
                <w:rFonts w:ascii="Times New Roman" w:hAnsi="Times New Roman"/>
                <w:sz w:val="24"/>
                <w:szCs w:val="24"/>
              </w:rPr>
              <w:t>Raspisan javni poziv</w:t>
            </w:r>
          </w:p>
        </w:tc>
        <w:tc>
          <w:tcPr>
            <w:tcW w:w="1666" w:type="dxa"/>
            <w:shd w:val="clear" w:color="auto" w:fill="auto"/>
          </w:tcPr>
          <w:p w:rsidR="0069313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693135" w:rsidRDefault="00693135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38A" w:rsidRPr="007F7CB7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693135" w:rsidRDefault="00693135" w:rsidP="00FD2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38A" w:rsidRPr="007F7CB7" w:rsidRDefault="00E4338A" w:rsidP="00FD2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Jelena Milunović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3135" w:rsidRDefault="00693135" w:rsidP="00FD2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38A" w:rsidRDefault="00E4338A" w:rsidP="00FD2A2E">
            <w:pPr>
              <w:jc w:val="center"/>
            </w:pPr>
            <w:r w:rsidRPr="00181EC6">
              <w:rPr>
                <w:rFonts w:ascii="Times New Roman" w:hAnsi="Times New Roman"/>
                <w:sz w:val="24"/>
                <w:szCs w:val="24"/>
              </w:rPr>
              <w:lastRenderedPageBreak/>
              <w:t>ZSDZ</w:t>
            </w:r>
          </w:p>
        </w:tc>
        <w:tc>
          <w:tcPr>
            <w:tcW w:w="2070" w:type="dxa"/>
            <w:shd w:val="clear" w:color="auto" w:fill="auto"/>
          </w:tcPr>
          <w:p w:rsidR="00693135" w:rsidRDefault="00693135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135" w:rsidRDefault="00693135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38A" w:rsidRPr="007F7CB7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</w:tbl>
    <w:p w:rsidR="00E4338A" w:rsidRDefault="00E4338A" w:rsidP="00E4338A">
      <w:pPr>
        <w:tabs>
          <w:tab w:val="left" w:pos="5040"/>
        </w:tabs>
        <w:rPr>
          <w:rFonts w:ascii="Times New Roman" w:hAnsi="Times New Roman"/>
          <w:sz w:val="28"/>
          <w:szCs w:val="28"/>
        </w:rPr>
      </w:pPr>
    </w:p>
    <w:p w:rsidR="00E4338A" w:rsidRDefault="00E4338A" w:rsidP="00E4338A">
      <w:pPr>
        <w:framePr w:hSpace="180" w:wrap="around" w:vAnchor="text" w:hAnchor="margin" w:xAlign="center" w:y="69"/>
        <w:tabs>
          <w:tab w:val="left" w:pos="5040"/>
        </w:tabs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69"/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2250"/>
        <w:gridCol w:w="1710"/>
        <w:gridCol w:w="1980"/>
        <w:gridCol w:w="1890"/>
        <w:gridCol w:w="2070"/>
      </w:tblGrid>
      <w:tr w:rsidR="00E4338A" w:rsidRPr="00E03F05" w:rsidTr="00FD2A2E">
        <w:tc>
          <w:tcPr>
            <w:tcW w:w="4405" w:type="dxa"/>
            <w:shd w:val="clear" w:color="auto" w:fill="DEEAF6"/>
          </w:tcPr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 xml:space="preserve">Programski cilj 3: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Licenciranje stručnih radnika u oblasti socijalne i dječje zaštite</w:t>
            </w:r>
          </w:p>
        </w:tc>
        <w:tc>
          <w:tcPr>
            <w:tcW w:w="2250" w:type="dxa"/>
            <w:vMerge w:val="restart"/>
            <w:shd w:val="clear" w:color="auto" w:fill="DEEAF6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710" w:type="dxa"/>
            <w:vMerge w:val="restart"/>
            <w:shd w:val="clear" w:color="auto" w:fill="DEEAF6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1980" w:type="dxa"/>
            <w:vMerge w:val="restart"/>
            <w:shd w:val="clear" w:color="auto" w:fill="DEEAF6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338A" w:rsidRPr="00E03F05" w:rsidRDefault="00430A87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Nosilac</w:t>
            </w:r>
            <w:r w:rsidR="00E4338A" w:rsidRPr="00E03F05">
              <w:rPr>
                <w:rFonts w:ascii="Times New Roman" w:hAnsi="Times New Roman"/>
                <w:b/>
                <w:sz w:val="24"/>
                <w:szCs w:val="24"/>
              </w:rPr>
              <w:t xml:space="preserve"> posla</w:t>
            </w:r>
          </w:p>
          <w:p w:rsidR="00E4338A" w:rsidRPr="00E03F05" w:rsidRDefault="00E4338A" w:rsidP="00FD2A2E">
            <w:pPr>
              <w:tabs>
                <w:tab w:val="left" w:pos="1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shd w:val="clear" w:color="auto" w:fill="DEEAF6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2070" w:type="dxa"/>
            <w:vMerge w:val="restart"/>
            <w:shd w:val="clear" w:color="auto" w:fill="DEEAF6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E4338A" w:rsidRPr="00E03F05" w:rsidTr="00FD2A2E">
        <w:tc>
          <w:tcPr>
            <w:tcW w:w="4405" w:type="dxa"/>
            <w:shd w:val="clear" w:color="auto" w:fill="D0CECE"/>
            <w:vAlign w:val="bottom"/>
          </w:tcPr>
          <w:p w:rsidR="00E4338A" w:rsidRPr="00E03F05" w:rsidRDefault="00E4338A" w:rsidP="00FD2A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 xml:space="preserve">      Aktivnosti:</w:t>
            </w:r>
          </w:p>
        </w:tc>
        <w:tc>
          <w:tcPr>
            <w:tcW w:w="2250" w:type="dxa"/>
            <w:vMerge/>
            <w:shd w:val="clear" w:color="auto" w:fill="auto"/>
          </w:tcPr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38A" w:rsidRPr="00E03F05" w:rsidTr="00FD2A2E">
        <w:trPr>
          <w:trHeight w:val="553"/>
        </w:trPr>
        <w:tc>
          <w:tcPr>
            <w:tcW w:w="4405" w:type="dxa"/>
            <w:shd w:val="clear" w:color="auto" w:fill="auto"/>
          </w:tcPr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Nastaviti postupak licenciranja stručnih radnika u oblasti socijalne i dječje zaštite</w:t>
            </w:r>
          </w:p>
        </w:tc>
        <w:tc>
          <w:tcPr>
            <w:tcW w:w="2250" w:type="dxa"/>
            <w:shd w:val="clear" w:color="auto" w:fill="auto"/>
          </w:tcPr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Broj izdatih licenci stručnim radnicima</w:t>
            </w:r>
          </w:p>
        </w:tc>
        <w:tc>
          <w:tcPr>
            <w:tcW w:w="1710" w:type="dxa"/>
            <w:shd w:val="clear" w:color="auto" w:fill="auto"/>
          </w:tcPr>
          <w:p w:rsidR="00693135" w:rsidRDefault="00693135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 xml:space="preserve"> kontinuitetu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4338A" w:rsidRPr="00E03F05" w:rsidRDefault="00E4338A" w:rsidP="00FD2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Jelena Milunović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2070" w:type="dxa"/>
            <w:shd w:val="clear" w:color="auto" w:fill="auto"/>
          </w:tcPr>
          <w:p w:rsidR="006F4F75" w:rsidRDefault="006F4F75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 xml:space="preserve">Budžet </w:t>
            </w:r>
            <w:r>
              <w:rPr>
                <w:rFonts w:ascii="Times New Roman" w:hAnsi="Times New Roman"/>
                <w:sz w:val="24"/>
                <w:szCs w:val="24"/>
              </w:rPr>
              <w:t>Zavoda</w:t>
            </w:r>
          </w:p>
        </w:tc>
      </w:tr>
      <w:tr w:rsidR="00E4338A" w:rsidRPr="00E03F05" w:rsidTr="00FD2A2E">
        <w:trPr>
          <w:trHeight w:val="553"/>
        </w:trPr>
        <w:tc>
          <w:tcPr>
            <w:tcW w:w="4405" w:type="dxa"/>
            <w:shd w:val="clear" w:color="auto" w:fill="auto"/>
          </w:tcPr>
          <w:p w:rsidR="00E4338A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Nastaviti postupak obnavljanja licenci stručnim radnicima u oblasti socijalne i dječje zaštite</w:t>
            </w:r>
          </w:p>
        </w:tc>
        <w:tc>
          <w:tcPr>
            <w:tcW w:w="2250" w:type="dxa"/>
            <w:shd w:val="clear" w:color="auto" w:fill="auto"/>
          </w:tcPr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Broj izdatih licenci stručnim radnicima</w:t>
            </w:r>
          </w:p>
        </w:tc>
        <w:tc>
          <w:tcPr>
            <w:tcW w:w="1710" w:type="dxa"/>
            <w:shd w:val="clear" w:color="auto" w:fill="auto"/>
          </w:tcPr>
          <w:p w:rsidR="00693135" w:rsidRDefault="00693135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38A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 xml:space="preserve"> kontinuitetu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4338A" w:rsidRDefault="00E4338A" w:rsidP="00FD2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Jelena Milunović</w:t>
            </w:r>
          </w:p>
          <w:p w:rsidR="00E4338A" w:rsidRDefault="00E4338A" w:rsidP="00FD2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4338A" w:rsidRDefault="00E4338A" w:rsidP="00FD2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2070" w:type="dxa"/>
            <w:shd w:val="clear" w:color="auto" w:fill="auto"/>
          </w:tcPr>
          <w:p w:rsidR="008E461B" w:rsidRDefault="008E461B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38A" w:rsidRPr="00E03F05" w:rsidRDefault="008E461B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 xml:space="preserve">Budžet </w:t>
            </w:r>
            <w:r>
              <w:rPr>
                <w:rFonts w:ascii="Times New Roman" w:hAnsi="Times New Roman"/>
                <w:sz w:val="24"/>
                <w:szCs w:val="24"/>
              </w:rPr>
              <w:t>Zavoda</w:t>
            </w:r>
          </w:p>
        </w:tc>
      </w:tr>
      <w:tr w:rsidR="00E4338A" w:rsidRPr="00E03F05" w:rsidTr="00FD2A2E">
        <w:trPr>
          <w:trHeight w:val="553"/>
        </w:trPr>
        <w:tc>
          <w:tcPr>
            <w:tcW w:w="4405" w:type="dxa"/>
            <w:shd w:val="clear" w:color="auto" w:fill="auto"/>
          </w:tcPr>
          <w:p w:rsidR="00E4338A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Vođenje registra licenciranih stručnih radnika</w:t>
            </w:r>
          </w:p>
        </w:tc>
        <w:tc>
          <w:tcPr>
            <w:tcW w:w="2250" w:type="dxa"/>
            <w:shd w:val="clear" w:color="auto" w:fill="auto"/>
          </w:tcPr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Ažurirana evidencija</w:t>
            </w:r>
          </w:p>
        </w:tc>
        <w:tc>
          <w:tcPr>
            <w:tcW w:w="1710" w:type="dxa"/>
            <w:shd w:val="clear" w:color="auto" w:fill="auto"/>
          </w:tcPr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 xml:space="preserve"> kontinuitetu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4338A" w:rsidRDefault="00E4338A" w:rsidP="00FD2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:rsidR="00E4338A" w:rsidRPr="00E03F05" w:rsidRDefault="00E4338A" w:rsidP="00FD2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Jelena Milunović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2070" w:type="dxa"/>
            <w:shd w:val="clear" w:color="auto" w:fill="auto"/>
          </w:tcPr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 xml:space="preserve">Budžet </w:t>
            </w:r>
            <w:r>
              <w:rPr>
                <w:rFonts w:ascii="Times New Roman" w:hAnsi="Times New Roman"/>
                <w:sz w:val="24"/>
                <w:szCs w:val="24"/>
              </w:rPr>
              <w:t>Zavoda</w:t>
            </w:r>
          </w:p>
        </w:tc>
      </w:tr>
      <w:tr w:rsidR="00E4338A" w:rsidRPr="00E03F05" w:rsidTr="00FD2A2E">
        <w:trPr>
          <w:trHeight w:val="553"/>
        </w:trPr>
        <w:tc>
          <w:tcPr>
            <w:tcW w:w="4405" w:type="dxa"/>
            <w:shd w:val="clear" w:color="auto" w:fill="auto"/>
          </w:tcPr>
          <w:p w:rsidR="00E4338A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 . Vođenje evidencije o akreditovanim programima obuke</w:t>
            </w:r>
          </w:p>
        </w:tc>
        <w:tc>
          <w:tcPr>
            <w:tcW w:w="2250" w:type="dxa"/>
            <w:shd w:val="clear" w:color="auto" w:fill="auto"/>
          </w:tcPr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Ažurirana evidencija</w:t>
            </w:r>
          </w:p>
        </w:tc>
        <w:tc>
          <w:tcPr>
            <w:tcW w:w="1710" w:type="dxa"/>
            <w:shd w:val="clear" w:color="auto" w:fill="auto"/>
          </w:tcPr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 xml:space="preserve"> kontinuitetu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4338A" w:rsidRDefault="00E4338A" w:rsidP="00FD2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  <w:p w:rsidR="00E4338A" w:rsidRPr="00E03F05" w:rsidRDefault="00E4338A" w:rsidP="00FD2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Jelena Milunović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2070" w:type="dxa"/>
            <w:shd w:val="clear" w:color="auto" w:fill="auto"/>
          </w:tcPr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 xml:space="preserve">Budžet </w:t>
            </w:r>
            <w:r>
              <w:rPr>
                <w:rFonts w:ascii="Times New Roman" w:hAnsi="Times New Roman"/>
                <w:sz w:val="24"/>
                <w:szCs w:val="24"/>
              </w:rPr>
              <w:t>Zavoda</w:t>
            </w:r>
          </w:p>
        </w:tc>
      </w:tr>
      <w:tr w:rsidR="00E4338A" w:rsidRPr="00E03F05" w:rsidTr="00FD2A2E">
        <w:trPr>
          <w:trHeight w:val="553"/>
        </w:trPr>
        <w:tc>
          <w:tcPr>
            <w:tcW w:w="4405" w:type="dxa"/>
            <w:shd w:val="clear" w:color="auto" w:fill="auto"/>
          </w:tcPr>
          <w:p w:rsidR="00E4338A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 Vođenje evidencije o realizovanim programima obuke</w:t>
            </w:r>
          </w:p>
        </w:tc>
        <w:tc>
          <w:tcPr>
            <w:tcW w:w="2250" w:type="dxa"/>
            <w:shd w:val="clear" w:color="auto" w:fill="auto"/>
          </w:tcPr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Ažurirana evidencija</w:t>
            </w:r>
          </w:p>
        </w:tc>
        <w:tc>
          <w:tcPr>
            <w:tcW w:w="1710" w:type="dxa"/>
            <w:shd w:val="clear" w:color="auto" w:fill="auto"/>
          </w:tcPr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 xml:space="preserve"> kontinuitetu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4338A" w:rsidRDefault="00E4338A" w:rsidP="00FD2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:rsidR="00E4338A" w:rsidRPr="00E03F05" w:rsidRDefault="00E4338A" w:rsidP="00FD2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Jelena Milunović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2070" w:type="dxa"/>
            <w:shd w:val="clear" w:color="auto" w:fill="auto"/>
          </w:tcPr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 xml:space="preserve">Budžet </w:t>
            </w:r>
            <w:r>
              <w:rPr>
                <w:rFonts w:ascii="Times New Roman" w:hAnsi="Times New Roman"/>
                <w:sz w:val="24"/>
                <w:szCs w:val="24"/>
              </w:rPr>
              <w:t>Zavoda</w:t>
            </w:r>
          </w:p>
        </w:tc>
      </w:tr>
      <w:tr w:rsidR="00E4338A" w:rsidRPr="00E03F05" w:rsidTr="00FD2A2E">
        <w:trPr>
          <w:trHeight w:val="553"/>
        </w:trPr>
        <w:tc>
          <w:tcPr>
            <w:tcW w:w="4405" w:type="dxa"/>
            <w:shd w:val="clear" w:color="auto" w:fill="auto"/>
          </w:tcPr>
          <w:p w:rsidR="00E4338A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 Vođenje evidencije prijava za akreditaciju programa obuke</w:t>
            </w:r>
          </w:p>
        </w:tc>
        <w:tc>
          <w:tcPr>
            <w:tcW w:w="2250" w:type="dxa"/>
            <w:shd w:val="clear" w:color="auto" w:fill="auto"/>
          </w:tcPr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Ažurirana evidencija</w:t>
            </w:r>
          </w:p>
        </w:tc>
        <w:tc>
          <w:tcPr>
            <w:tcW w:w="1710" w:type="dxa"/>
            <w:shd w:val="clear" w:color="auto" w:fill="auto"/>
          </w:tcPr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 xml:space="preserve"> kontinuitetu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4338A" w:rsidRDefault="00E4338A" w:rsidP="00FD2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  <w:p w:rsidR="00E4338A" w:rsidRPr="00E03F05" w:rsidRDefault="00E4338A" w:rsidP="00FD2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Jelena Milunović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2070" w:type="dxa"/>
            <w:shd w:val="clear" w:color="auto" w:fill="auto"/>
          </w:tcPr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 xml:space="preserve">Budžet </w:t>
            </w:r>
            <w:r>
              <w:rPr>
                <w:rFonts w:ascii="Times New Roman" w:hAnsi="Times New Roman"/>
                <w:sz w:val="24"/>
                <w:szCs w:val="24"/>
              </w:rPr>
              <w:t>Zavoda</w:t>
            </w:r>
          </w:p>
        </w:tc>
      </w:tr>
    </w:tbl>
    <w:p w:rsidR="00E4338A" w:rsidRDefault="00E4338A" w:rsidP="00E4338A">
      <w:pPr>
        <w:tabs>
          <w:tab w:val="left" w:pos="5040"/>
        </w:tabs>
        <w:rPr>
          <w:rFonts w:ascii="Times New Roman" w:hAnsi="Times New Roman"/>
          <w:sz w:val="28"/>
          <w:szCs w:val="28"/>
        </w:rPr>
      </w:pPr>
    </w:p>
    <w:tbl>
      <w:tblPr>
        <w:tblW w:w="1431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2269"/>
        <w:gridCol w:w="1745"/>
        <w:gridCol w:w="1890"/>
        <w:gridCol w:w="1890"/>
        <w:gridCol w:w="2160"/>
      </w:tblGrid>
      <w:tr w:rsidR="00E4338A" w:rsidRPr="00E03F05" w:rsidTr="00FD2A2E">
        <w:tc>
          <w:tcPr>
            <w:tcW w:w="4356" w:type="dxa"/>
            <w:shd w:val="clear" w:color="auto" w:fill="DEEAF6"/>
          </w:tcPr>
          <w:p w:rsidR="00E4338A" w:rsidRPr="00E03F05" w:rsidRDefault="00E4338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 xml:space="preserve">Programski cilj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03F0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E03F05">
              <w:rPr>
                <w:rFonts w:ascii="Times New Roman" w:hAnsi="Times New Roman"/>
                <w:b/>
                <w:bCs/>
                <w:sz w:val="24"/>
                <w:szCs w:val="24"/>
              </w:rPr>
              <w:t>Unaprijeđen sistem socijalne zaštite kroz organizovanje okruglih stolova, konferencija, izradu publikacija, kao i kroz kontinuirano informisanje stručne i šire javnosti o sprovođenju socijalne i dječje zaštite</w:t>
            </w:r>
          </w:p>
        </w:tc>
        <w:tc>
          <w:tcPr>
            <w:tcW w:w="2269" w:type="dxa"/>
            <w:vMerge w:val="restart"/>
            <w:shd w:val="clear" w:color="auto" w:fill="DEEAF6"/>
            <w:vAlign w:val="center"/>
          </w:tcPr>
          <w:p w:rsidR="00E4338A" w:rsidRPr="00E03F05" w:rsidRDefault="00E4338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745" w:type="dxa"/>
            <w:vMerge w:val="restart"/>
            <w:shd w:val="clear" w:color="auto" w:fill="DEEAF6"/>
            <w:vAlign w:val="center"/>
          </w:tcPr>
          <w:p w:rsidR="00E4338A" w:rsidRPr="00E03F05" w:rsidRDefault="00E4338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1890" w:type="dxa"/>
            <w:vMerge w:val="restart"/>
            <w:shd w:val="clear" w:color="auto" w:fill="DEEAF6"/>
            <w:vAlign w:val="center"/>
          </w:tcPr>
          <w:p w:rsidR="00E4338A" w:rsidRPr="00E03F05" w:rsidRDefault="00E4338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338A" w:rsidRPr="00E03F05" w:rsidRDefault="00430A87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Nosilac</w:t>
            </w:r>
            <w:r w:rsidR="00E4338A" w:rsidRPr="00E03F05">
              <w:rPr>
                <w:rFonts w:ascii="Times New Roman" w:hAnsi="Times New Roman"/>
                <w:b/>
                <w:sz w:val="24"/>
                <w:szCs w:val="24"/>
              </w:rPr>
              <w:t xml:space="preserve"> posla</w:t>
            </w:r>
          </w:p>
          <w:p w:rsidR="00E4338A" w:rsidRPr="00E03F05" w:rsidRDefault="00E4338A" w:rsidP="00FD2A2E">
            <w:pPr>
              <w:tabs>
                <w:tab w:val="left" w:pos="15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shd w:val="clear" w:color="auto" w:fill="DEEAF6"/>
            <w:vAlign w:val="center"/>
          </w:tcPr>
          <w:p w:rsidR="00E4338A" w:rsidRPr="00E03F05" w:rsidRDefault="00E4338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2160" w:type="dxa"/>
            <w:vMerge w:val="restart"/>
            <w:shd w:val="clear" w:color="auto" w:fill="DEEAF6"/>
            <w:vAlign w:val="center"/>
          </w:tcPr>
          <w:p w:rsidR="00E4338A" w:rsidRPr="00E03F05" w:rsidRDefault="00E4338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E4338A" w:rsidRPr="00E03F05" w:rsidTr="00FD2A2E">
        <w:trPr>
          <w:trHeight w:val="288"/>
        </w:trPr>
        <w:tc>
          <w:tcPr>
            <w:tcW w:w="4356" w:type="dxa"/>
            <w:shd w:val="clear" w:color="auto" w:fill="D0CECE"/>
            <w:vAlign w:val="bottom"/>
          </w:tcPr>
          <w:p w:rsidR="00E4338A" w:rsidRPr="00E03F05" w:rsidRDefault="00E4338A" w:rsidP="00FD2A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 xml:space="preserve">      Aktivnosti:</w:t>
            </w:r>
          </w:p>
        </w:tc>
        <w:tc>
          <w:tcPr>
            <w:tcW w:w="2269" w:type="dxa"/>
            <w:vMerge/>
            <w:shd w:val="clear" w:color="auto" w:fill="auto"/>
          </w:tcPr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4338A" w:rsidRPr="00E03F05" w:rsidRDefault="00E4338A" w:rsidP="00FD2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38A" w:rsidRPr="00E03F05" w:rsidTr="00693135">
        <w:trPr>
          <w:trHeight w:val="1763"/>
        </w:trPr>
        <w:tc>
          <w:tcPr>
            <w:tcW w:w="4356" w:type="dxa"/>
            <w:shd w:val="clear" w:color="auto" w:fill="auto"/>
            <w:vAlign w:val="center"/>
          </w:tcPr>
          <w:p w:rsidR="00E4338A" w:rsidRPr="00E03F05" w:rsidRDefault="00E4338A" w:rsidP="00E433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 xml:space="preserve">.1.Predstavljanje rada Zavoda u </w:t>
            </w:r>
            <w:r w:rsidR="00C7503F">
              <w:rPr>
                <w:rFonts w:ascii="Times New Roman" w:hAnsi="Times New Roman"/>
                <w:sz w:val="24"/>
                <w:szCs w:val="24"/>
              </w:rPr>
              <w:t xml:space="preserve">elektronskim i štanpanim 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>medijima</w:t>
            </w:r>
          </w:p>
        </w:tc>
        <w:tc>
          <w:tcPr>
            <w:tcW w:w="2269" w:type="dxa"/>
            <w:shd w:val="clear" w:color="auto" w:fill="auto"/>
          </w:tcPr>
          <w:p w:rsidR="00693135" w:rsidRDefault="00693135" w:rsidP="004F7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38A" w:rsidRPr="00E03F05" w:rsidRDefault="00E4338A" w:rsidP="004F7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Broj predstavljanja/učešća i broj članaka</w:t>
            </w:r>
          </w:p>
        </w:tc>
        <w:tc>
          <w:tcPr>
            <w:tcW w:w="1745" w:type="dxa"/>
            <w:shd w:val="clear" w:color="auto" w:fill="auto"/>
          </w:tcPr>
          <w:p w:rsidR="00693135" w:rsidRDefault="00693135" w:rsidP="00FD2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135" w:rsidRDefault="00693135" w:rsidP="00FD2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B64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93135" w:rsidRDefault="00693135" w:rsidP="00FD2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38A" w:rsidRDefault="00E4338A" w:rsidP="008E46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Nikoleta Lakić</w:t>
            </w:r>
            <w:r w:rsidR="0069313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3135" w:rsidRDefault="00693135" w:rsidP="008E46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potrebi i drugi zaposleni</w:t>
            </w:r>
          </w:p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2160" w:type="dxa"/>
            <w:shd w:val="clear" w:color="auto" w:fill="auto"/>
          </w:tcPr>
          <w:p w:rsidR="00693135" w:rsidRDefault="00693135" w:rsidP="00FD2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93135" w:rsidRDefault="00693135" w:rsidP="00FD2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4338A" w:rsidRPr="00E03F05" w:rsidTr="00FD2A2E">
        <w:trPr>
          <w:trHeight w:val="553"/>
        </w:trPr>
        <w:tc>
          <w:tcPr>
            <w:tcW w:w="4356" w:type="dxa"/>
            <w:shd w:val="clear" w:color="auto" w:fill="auto"/>
            <w:vAlign w:val="center"/>
          </w:tcPr>
          <w:p w:rsidR="00E4338A" w:rsidRPr="00E03F05" w:rsidRDefault="00E4338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>.2.Redovno ažuriranje sajta Zavoda i izvještavanje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color w:val="000000"/>
                <w:sz w:val="24"/>
                <w:szCs w:val="24"/>
              </w:rPr>
              <w:t>Broj objava na sajtu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B64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4338A" w:rsidRDefault="00E4338A" w:rsidP="00FD2A2E">
            <w:pPr>
              <w:jc w:val="center"/>
            </w:pPr>
            <w:r w:rsidRPr="00063AAF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4338A" w:rsidRPr="00E03F05" w:rsidTr="00FD2A2E">
        <w:trPr>
          <w:trHeight w:val="553"/>
        </w:trPr>
        <w:tc>
          <w:tcPr>
            <w:tcW w:w="4356" w:type="dxa"/>
            <w:shd w:val="clear" w:color="auto" w:fill="auto"/>
            <w:vAlign w:val="center"/>
          </w:tcPr>
          <w:p w:rsidR="00E4338A" w:rsidRPr="00E03F05" w:rsidRDefault="00E4338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Organizovanje konferencija, prezentacija, okruglih stolova 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color w:val="000000"/>
                <w:sz w:val="24"/>
                <w:szCs w:val="24"/>
              </w:rPr>
              <w:t>Broj organizovnih konferencija, prezentacija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03F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okruglih stolova, 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B64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4338A" w:rsidRDefault="00E4338A" w:rsidP="00FD2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:rsidR="00E4338A" w:rsidRPr="00E03F05" w:rsidRDefault="00E4338A" w:rsidP="00FD2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4338A" w:rsidRDefault="00E4338A" w:rsidP="00FD2A2E">
            <w:pPr>
              <w:jc w:val="center"/>
            </w:pPr>
            <w:r w:rsidRPr="00063AAF">
              <w:rPr>
                <w:rFonts w:ascii="Times New Roman" w:hAnsi="Times New Roman"/>
                <w:sz w:val="24"/>
                <w:szCs w:val="24"/>
              </w:rPr>
              <w:t>ZSDZ</w:t>
            </w:r>
            <w:r>
              <w:rPr>
                <w:rFonts w:ascii="Times New Roman" w:hAnsi="Times New Roman"/>
                <w:sz w:val="24"/>
                <w:szCs w:val="24"/>
              </w:rPr>
              <w:t>, ograizatori i MRSS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4338A" w:rsidRPr="00E03F05" w:rsidTr="00FD2A2E">
        <w:trPr>
          <w:trHeight w:val="553"/>
        </w:trPr>
        <w:tc>
          <w:tcPr>
            <w:tcW w:w="4356" w:type="dxa"/>
            <w:shd w:val="clear" w:color="auto" w:fill="auto"/>
            <w:vAlign w:val="center"/>
          </w:tcPr>
          <w:p w:rsidR="00E4338A" w:rsidRPr="00E03F05" w:rsidRDefault="00E4338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 xml:space="preserve"> Izrada brošura o rezultatima analiza koje je radio Zavod, izrada priručnika, vodiča i informatora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color w:val="000000"/>
                <w:sz w:val="24"/>
                <w:szCs w:val="24"/>
              </w:rPr>
              <w:t>Broj štampanih brošura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4338A" w:rsidRPr="00422B64" w:rsidRDefault="00E4338A" w:rsidP="00FD2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B64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4338A" w:rsidRDefault="00E4338A" w:rsidP="00FD2A2E">
            <w:pPr>
              <w:jc w:val="center"/>
            </w:pPr>
            <w:r w:rsidRPr="00063AAF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4338A" w:rsidRPr="00E03F05" w:rsidRDefault="00E4338A" w:rsidP="00FD2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</w:tbl>
    <w:p w:rsidR="00E4338A" w:rsidRDefault="00E4338A" w:rsidP="00E4338A">
      <w:pPr>
        <w:tabs>
          <w:tab w:val="left" w:pos="5040"/>
        </w:tabs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9"/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5"/>
        <w:gridCol w:w="2340"/>
        <w:gridCol w:w="1710"/>
        <w:gridCol w:w="1890"/>
        <w:gridCol w:w="1890"/>
        <w:gridCol w:w="2245"/>
      </w:tblGrid>
      <w:tr w:rsidR="00E4338A" w:rsidRPr="00E03F05" w:rsidTr="00FD2A2E">
        <w:tc>
          <w:tcPr>
            <w:tcW w:w="4415" w:type="dxa"/>
            <w:shd w:val="clear" w:color="auto" w:fill="DEEAF6"/>
          </w:tcPr>
          <w:p w:rsidR="00E4338A" w:rsidRPr="00E03F05" w:rsidRDefault="00E4338A" w:rsidP="00FD2A2E">
            <w:pPr>
              <w:widowControl w:val="0"/>
              <w:suppressLineNumbers/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 xml:space="preserve">Programski cilj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03F05">
              <w:rPr>
                <w:rFonts w:ascii="Times New Roman" w:hAnsi="Times New Roman"/>
                <w:b/>
                <w:bCs/>
                <w:sz w:val="24"/>
                <w:szCs w:val="24"/>
              </w:rPr>
              <w:t>:Jačanje primjene etičkog kodeksa</w:t>
            </w:r>
          </w:p>
        </w:tc>
        <w:tc>
          <w:tcPr>
            <w:tcW w:w="2340" w:type="dxa"/>
            <w:vMerge w:val="restart"/>
            <w:shd w:val="clear" w:color="auto" w:fill="DEEAF6"/>
            <w:vAlign w:val="center"/>
          </w:tcPr>
          <w:p w:rsidR="00E4338A" w:rsidRPr="00E03F05" w:rsidRDefault="00E4338A" w:rsidP="00FD2A2E">
            <w:pPr>
              <w:widowControl w:val="0"/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710" w:type="dxa"/>
            <w:vMerge w:val="restart"/>
            <w:shd w:val="clear" w:color="auto" w:fill="DEEAF6"/>
            <w:vAlign w:val="center"/>
          </w:tcPr>
          <w:p w:rsidR="00E4338A" w:rsidRPr="00E03F05" w:rsidRDefault="00E4338A" w:rsidP="00FD2A2E">
            <w:pPr>
              <w:widowControl w:val="0"/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1890" w:type="dxa"/>
            <w:vMerge w:val="restart"/>
            <w:shd w:val="clear" w:color="auto" w:fill="DEEAF6"/>
            <w:vAlign w:val="center"/>
          </w:tcPr>
          <w:p w:rsidR="00E4338A" w:rsidRPr="00E03F05" w:rsidRDefault="00E4338A" w:rsidP="00FD2A2E">
            <w:pPr>
              <w:widowControl w:val="0"/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338A" w:rsidRPr="00E03F05" w:rsidRDefault="00430A87" w:rsidP="00FD2A2E">
            <w:pPr>
              <w:widowControl w:val="0"/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Nosilac</w:t>
            </w:r>
            <w:r w:rsidR="00E4338A" w:rsidRPr="00E03F05">
              <w:rPr>
                <w:rFonts w:ascii="Times New Roman" w:hAnsi="Times New Roman"/>
                <w:b/>
                <w:sz w:val="24"/>
                <w:szCs w:val="24"/>
              </w:rPr>
              <w:t xml:space="preserve"> posla</w:t>
            </w:r>
          </w:p>
        </w:tc>
        <w:tc>
          <w:tcPr>
            <w:tcW w:w="1890" w:type="dxa"/>
            <w:vMerge w:val="restart"/>
            <w:shd w:val="clear" w:color="auto" w:fill="DEEAF6"/>
            <w:vAlign w:val="center"/>
          </w:tcPr>
          <w:p w:rsidR="00E4338A" w:rsidRPr="00E03F05" w:rsidRDefault="00E4338A" w:rsidP="00FD2A2E">
            <w:pPr>
              <w:widowControl w:val="0"/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2245" w:type="dxa"/>
            <w:vMerge w:val="restart"/>
            <w:shd w:val="clear" w:color="auto" w:fill="DEEAF6"/>
            <w:vAlign w:val="center"/>
          </w:tcPr>
          <w:p w:rsidR="00E4338A" w:rsidRPr="00E03F05" w:rsidRDefault="00E4338A" w:rsidP="00FD2A2E">
            <w:pPr>
              <w:widowControl w:val="0"/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E4338A" w:rsidRPr="00E03F05" w:rsidTr="00FD2A2E">
        <w:trPr>
          <w:trHeight w:val="323"/>
        </w:trPr>
        <w:tc>
          <w:tcPr>
            <w:tcW w:w="4415" w:type="dxa"/>
            <w:shd w:val="clear" w:color="auto" w:fill="D0CECE"/>
          </w:tcPr>
          <w:p w:rsidR="00E4338A" w:rsidRPr="00E03F05" w:rsidRDefault="00E4338A" w:rsidP="00FD2A2E">
            <w:pPr>
              <w:widowControl w:val="0"/>
              <w:suppressLineNumbers/>
              <w:spacing w:after="0"/>
              <w:jc w:val="center"/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Aktivnosti:</w:t>
            </w:r>
          </w:p>
        </w:tc>
        <w:tc>
          <w:tcPr>
            <w:tcW w:w="2340" w:type="dxa"/>
            <w:vMerge/>
            <w:shd w:val="clear" w:color="auto" w:fill="DEEAF6"/>
          </w:tcPr>
          <w:p w:rsidR="00E4338A" w:rsidRPr="00E03F05" w:rsidRDefault="00E4338A" w:rsidP="00FD2A2E">
            <w:pPr>
              <w:widowControl w:val="0"/>
              <w:suppressLineNumbers/>
            </w:pPr>
          </w:p>
        </w:tc>
        <w:tc>
          <w:tcPr>
            <w:tcW w:w="1710" w:type="dxa"/>
            <w:vMerge/>
            <w:shd w:val="clear" w:color="auto" w:fill="DEEAF6"/>
          </w:tcPr>
          <w:p w:rsidR="00E4338A" w:rsidRPr="00E03F05" w:rsidRDefault="00E4338A" w:rsidP="00FD2A2E">
            <w:pPr>
              <w:widowControl w:val="0"/>
              <w:suppressLineNumbers/>
            </w:pPr>
          </w:p>
        </w:tc>
        <w:tc>
          <w:tcPr>
            <w:tcW w:w="1890" w:type="dxa"/>
            <w:vMerge/>
            <w:shd w:val="clear" w:color="auto" w:fill="DEEAF6"/>
          </w:tcPr>
          <w:p w:rsidR="00E4338A" w:rsidRPr="00E03F05" w:rsidRDefault="00E4338A" w:rsidP="00FD2A2E">
            <w:pPr>
              <w:widowControl w:val="0"/>
              <w:suppressLineNumbers/>
            </w:pPr>
          </w:p>
        </w:tc>
        <w:tc>
          <w:tcPr>
            <w:tcW w:w="1890" w:type="dxa"/>
            <w:vMerge/>
            <w:shd w:val="clear" w:color="auto" w:fill="DEEAF6"/>
          </w:tcPr>
          <w:p w:rsidR="00E4338A" w:rsidRPr="00E03F05" w:rsidRDefault="00E4338A" w:rsidP="00FD2A2E">
            <w:pPr>
              <w:widowControl w:val="0"/>
              <w:suppressLineNumbers/>
            </w:pPr>
          </w:p>
        </w:tc>
        <w:tc>
          <w:tcPr>
            <w:tcW w:w="2245" w:type="dxa"/>
            <w:vMerge/>
            <w:shd w:val="clear" w:color="auto" w:fill="DEEAF6"/>
          </w:tcPr>
          <w:p w:rsidR="00E4338A" w:rsidRPr="00E03F05" w:rsidRDefault="00E4338A" w:rsidP="00FD2A2E">
            <w:pPr>
              <w:widowControl w:val="0"/>
              <w:suppressLineNumbers/>
            </w:pPr>
          </w:p>
        </w:tc>
      </w:tr>
      <w:tr w:rsidR="00E4338A" w:rsidRPr="007E440D" w:rsidTr="00FD2A2E">
        <w:tc>
          <w:tcPr>
            <w:tcW w:w="4415" w:type="dxa"/>
            <w:shd w:val="clear" w:color="auto" w:fill="auto"/>
          </w:tcPr>
          <w:p w:rsidR="00E4338A" w:rsidRPr="007E440D" w:rsidRDefault="00E4338A" w:rsidP="00FD2A2E">
            <w:pPr>
              <w:widowControl w:val="0"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7E440D">
              <w:rPr>
                <w:rFonts w:ascii="Times New Roman" w:hAnsi="Times New Roman"/>
                <w:sz w:val="24"/>
                <w:szCs w:val="24"/>
              </w:rPr>
              <w:t xml:space="preserve">6.1. </w:t>
            </w:r>
            <w:r>
              <w:rPr>
                <w:rFonts w:ascii="Times New Roman" w:hAnsi="Times New Roman"/>
                <w:sz w:val="24"/>
                <w:szCs w:val="24"/>
              </w:rPr>
              <w:t>Sazivanje sjednica Etičkog odbora po prispjelim prijavama o povredama Etičkog kodeksa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4338A" w:rsidRPr="007E440D" w:rsidRDefault="00E4338A" w:rsidP="00FD2A2E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Broj održanih sjednica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4338A" w:rsidRPr="007E440D" w:rsidRDefault="00E4338A" w:rsidP="00FD2A2E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40D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4338A" w:rsidRPr="007E440D" w:rsidRDefault="00714DE7" w:rsidP="00FD2A2E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4338A" w:rsidRPr="007E440D" w:rsidRDefault="00E4338A" w:rsidP="00FD2A2E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ZSDZ, predsjednik i članovi Etičkog odbora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E4338A" w:rsidRPr="007E440D" w:rsidRDefault="00E4338A" w:rsidP="00FD2A2E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40D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</w:tbl>
    <w:p w:rsidR="00E4338A" w:rsidRDefault="00E4338A" w:rsidP="00E4338A">
      <w:pPr>
        <w:rPr>
          <w:rFonts w:ascii="Times New Roman" w:hAnsi="Times New Roman"/>
          <w:sz w:val="24"/>
          <w:szCs w:val="24"/>
        </w:rPr>
        <w:sectPr w:rsidR="00E4338A" w:rsidSect="000B73F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E4338A" w:rsidRPr="004828A2" w:rsidRDefault="00E4338A" w:rsidP="00E433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338A" w:rsidRDefault="00E4338A" w:rsidP="00E4338A">
      <w:pPr>
        <w:pStyle w:val="ListParagraph"/>
        <w:spacing w:after="0" w:line="240" w:lineRule="auto"/>
        <w:ind w:left="11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Pr="005E77F4">
        <w:rPr>
          <w:rFonts w:ascii="Times New Roman" w:hAnsi="Times New Roman"/>
          <w:b/>
          <w:sz w:val="24"/>
          <w:szCs w:val="24"/>
        </w:rPr>
        <w:t>I-</w:t>
      </w:r>
      <w:r>
        <w:rPr>
          <w:rFonts w:ascii="Times New Roman" w:hAnsi="Times New Roman"/>
          <w:b/>
          <w:sz w:val="24"/>
          <w:szCs w:val="24"/>
        </w:rPr>
        <w:t xml:space="preserve"> SLUŽBA ZA OPŠTE POSLOVE I FINANSIJE</w:t>
      </w:r>
    </w:p>
    <w:p w:rsidR="00E4338A" w:rsidRDefault="00E4338A" w:rsidP="00E4338A">
      <w:pPr>
        <w:pStyle w:val="ListParagraph"/>
        <w:spacing w:after="0" w:line="240" w:lineRule="auto"/>
        <w:ind w:left="1140"/>
        <w:jc w:val="center"/>
        <w:rPr>
          <w:rFonts w:ascii="Times New Roman" w:hAnsi="Times New Roman"/>
          <w:b/>
          <w:sz w:val="24"/>
          <w:szCs w:val="24"/>
        </w:rPr>
      </w:pPr>
    </w:p>
    <w:p w:rsidR="00E4338A" w:rsidRPr="00E5524F" w:rsidRDefault="00E4338A" w:rsidP="00E433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524F">
        <w:rPr>
          <w:rFonts w:ascii="Times New Roman" w:hAnsi="Times New Roman"/>
          <w:sz w:val="24"/>
          <w:szCs w:val="24"/>
        </w:rPr>
        <w:t xml:space="preserve">Služba za opšte poslove i finansije obavlja  poslove koji se odnose na: </w:t>
      </w:r>
      <w:r w:rsidRPr="00E5524F">
        <w:rPr>
          <w:rFonts w:ascii="Times New Roman" w:hAnsi="Times New Roman"/>
          <w:sz w:val="24"/>
          <w:szCs w:val="24"/>
          <w:lang w:val="de-DE"/>
        </w:rPr>
        <w:t xml:space="preserve"> pripremu</w:t>
      </w:r>
      <w:r w:rsidRPr="00E5524F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E5524F">
        <w:rPr>
          <w:rFonts w:ascii="Times New Roman" w:hAnsi="Times New Roman"/>
          <w:sz w:val="24"/>
          <w:szCs w:val="24"/>
          <w:lang w:val="de-DE"/>
        </w:rPr>
        <w:t>predloga opštih akata Zavoda; saradnja sa Upravom za ljudske resurse u dijelu oglašavanja, selekcije i zapošljavanja, ocjenjivanja i obuka državnih službenika;</w:t>
      </w:r>
      <w:r w:rsidRPr="00E5524F">
        <w:rPr>
          <w:rFonts w:ascii="Times New Roman" w:hAnsi="Times New Roman"/>
          <w:sz w:val="24"/>
          <w:szCs w:val="24"/>
          <w:lang w:val="sl-SI"/>
        </w:rPr>
        <w:t xml:space="preserve"> </w:t>
      </w:r>
      <w:r w:rsidRPr="00E5524F">
        <w:rPr>
          <w:rFonts w:ascii="Times New Roman" w:hAnsi="Times New Roman"/>
          <w:sz w:val="24"/>
          <w:szCs w:val="24"/>
          <w:lang w:val="en-US"/>
        </w:rPr>
        <w:t xml:space="preserve">pripremanje predloga informacija i izvještaja na osnovu evidencije zaposlenih; </w:t>
      </w:r>
      <w:r w:rsidRPr="00E5524F">
        <w:rPr>
          <w:rFonts w:ascii="Times New Roman" w:hAnsi="Times New Roman"/>
          <w:sz w:val="24"/>
          <w:szCs w:val="24"/>
        </w:rPr>
        <w:t>sprovođenje postupaka po zahtjevima službenika i namještenika po osnovu prava iz radnog odnosa;</w:t>
      </w:r>
      <w:r w:rsidRPr="00E5524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5524F">
        <w:rPr>
          <w:rFonts w:ascii="Times New Roman" w:hAnsi="Times New Roman"/>
          <w:sz w:val="24"/>
          <w:szCs w:val="24"/>
        </w:rPr>
        <w:t xml:space="preserve">sprovodjenje postupka prijavljivanja i odjavljivanja službenika i namještenika kod nadležnih ustanova povodom zasnivanja i prestanka radnog odnosa; </w:t>
      </w:r>
      <w:r w:rsidRPr="00E5524F">
        <w:rPr>
          <w:rFonts w:ascii="Times New Roman" w:hAnsi="Times New Roman"/>
          <w:sz w:val="24"/>
          <w:szCs w:val="24"/>
          <w:lang w:val="en-US"/>
        </w:rPr>
        <w:t>vodjenje centralne kadrovske evidencije</w:t>
      </w:r>
      <w:r w:rsidRPr="00E5524F">
        <w:rPr>
          <w:rFonts w:ascii="Times New Roman" w:hAnsi="Times New Roman"/>
          <w:sz w:val="24"/>
          <w:szCs w:val="24"/>
          <w:lang w:val="sl-SI"/>
        </w:rPr>
        <w:t xml:space="preserve">, vodjenje postupka i </w:t>
      </w:r>
      <w:r w:rsidRPr="00E5524F">
        <w:rPr>
          <w:rFonts w:ascii="Times New Roman" w:hAnsi="Times New Roman"/>
          <w:sz w:val="24"/>
          <w:szCs w:val="24"/>
          <w:lang w:val="en-US"/>
        </w:rPr>
        <w:t>donošenje  rješenja po zahtjevima za slobodan pristup informacijama</w:t>
      </w:r>
      <w:r w:rsidRPr="00E5524F">
        <w:rPr>
          <w:rFonts w:ascii="Times New Roman" w:hAnsi="Times New Roman"/>
          <w:sz w:val="24"/>
          <w:szCs w:val="24"/>
          <w:lang w:val="de-DE"/>
        </w:rPr>
        <w:t>; pripremanje akata za obračun zarada, naknada i drugih primanja zaposlenih; izrada finansijskog plana;</w:t>
      </w:r>
      <w:r w:rsidRPr="00E5524F">
        <w:rPr>
          <w:rFonts w:ascii="Times New Roman" w:hAnsi="Times New Roman"/>
          <w:sz w:val="24"/>
          <w:szCs w:val="24"/>
          <w:lang w:val="sl-SI"/>
        </w:rPr>
        <w:t xml:space="preserve"> </w:t>
      </w:r>
      <w:r w:rsidRPr="00E5524F">
        <w:rPr>
          <w:rFonts w:ascii="Times New Roman" w:hAnsi="Times New Roman"/>
          <w:sz w:val="24"/>
          <w:szCs w:val="24"/>
        </w:rPr>
        <w:t>materijalno finansijske poslove; izradu finansijskih iskaza; blagajničko poslovanje, vođenje finansijskih statistika i drugih poslova u skladu sa pozitivnim zakonskim propisima. Svi poslovi će se obavljati kontinuirano u skladu sa pozitivnim zakonskim propisima i podzakonskim aktima</w:t>
      </w:r>
    </w:p>
    <w:p w:rsidR="00E4338A" w:rsidRPr="005E77F4" w:rsidRDefault="00E4338A" w:rsidP="00E4338A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E4338A" w:rsidRDefault="00E4338A" w:rsidP="00E43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>Programski ciljevi za 202</w:t>
      </w:r>
      <w:r>
        <w:rPr>
          <w:rFonts w:ascii="Times New Roman" w:hAnsi="Times New Roman"/>
          <w:sz w:val="24"/>
          <w:szCs w:val="24"/>
        </w:rPr>
        <w:t>4</w:t>
      </w:r>
      <w:r w:rsidRPr="005E77F4">
        <w:rPr>
          <w:rFonts w:ascii="Times New Roman" w:hAnsi="Times New Roman"/>
          <w:sz w:val="24"/>
          <w:szCs w:val="24"/>
        </w:rPr>
        <w:t>. godinu:</w:t>
      </w:r>
    </w:p>
    <w:p w:rsidR="00E4338A" w:rsidRPr="005E77F4" w:rsidRDefault="00E4338A" w:rsidP="00E43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38A" w:rsidRPr="005E77F4" w:rsidRDefault="00E4338A" w:rsidP="00E43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38A" w:rsidRDefault="00E4338A" w:rsidP="00E4338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Sačinjavanje izvještaja za prethodnu i tekuću godinu u skladu sa zakonom</w:t>
      </w:r>
    </w:p>
    <w:p w:rsidR="00E4338A" w:rsidRDefault="00E4338A" w:rsidP="00E4338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Izrada planova za tekucu godinu</w:t>
      </w:r>
    </w:p>
    <w:p w:rsidR="00E4338A" w:rsidRDefault="00E4338A" w:rsidP="00E4338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Vođenje evidencije i redovno ažuriranje podataka o zaposlenima</w:t>
      </w:r>
    </w:p>
    <w:p w:rsidR="00E4338A" w:rsidRDefault="00E4338A" w:rsidP="00E4338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Sprovođenje postupaka i procedura u skladu sa zakonom</w:t>
      </w:r>
    </w:p>
    <w:p w:rsidR="00E4338A" w:rsidRDefault="00E4338A" w:rsidP="00E4338A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</w:p>
    <w:p w:rsidR="00E4338A" w:rsidRPr="008671DC" w:rsidRDefault="00E4338A" w:rsidP="00E4338A"/>
    <w:p w:rsidR="00E4338A" w:rsidRDefault="00E4338A" w:rsidP="00E4338A">
      <w:pPr>
        <w:tabs>
          <w:tab w:val="left" w:pos="1995"/>
        </w:tabs>
        <w:sectPr w:rsidR="00E4338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B73FB" w:rsidRPr="008671DC" w:rsidRDefault="000B73FB" w:rsidP="000B73FB"/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2333"/>
        <w:gridCol w:w="1618"/>
        <w:gridCol w:w="2063"/>
        <w:gridCol w:w="1944"/>
        <w:gridCol w:w="1871"/>
      </w:tblGrid>
      <w:tr w:rsidR="000657C2" w:rsidRPr="000657C2" w:rsidTr="00FD2A2E">
        <w:trPr>
          <w:jc w:val="center"/>
        </w:trPr>
        <w:tc>
          <w:tcPr>
            <w:tcW w:w="4367" w:type="dxa"/>
            <w:shd w:val="clear" w:color="auto" w:fill="DEEAF6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b/>
                <w:sz w:val="24"/>
                <w:szCs w:val="24"/>
              </w:rPr>
              <w:t>Programski cilj 1:</w:t>
            </w:r>
            <w:r w:rsidRPr="0006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7C2">
              <w:rPr>
                <w:rFonts w:ascii="Times New Roman" w:hAnsi="Times New Roman"/>
                <w:b/>
                <w:sz w:val="24"/>
                <w:szCs w:val="24"/>
              </w:rPr>
              <w:t>Sačinjavanje izvještaja za prethodnu i tekuću godinu u skladu sa zakonom</w:t>
            </w:r>
          </w:p>
        </w:tc>
        <w:tc>
          <w:tcPr>
            <w:tcW w:w="2333" w:type="dxa"/>
            <w:shd w:val="clear" w:color="auto" w:fill="DEEAF6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7C2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618" w:type="dxa"/>
            <w:shd w:val="clear" w:color="auto" w:fill="DEEAF6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7C2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063" w:type="dxa"/>
            <w:shd w:val="clear" w:color="auto" w:fill="DEEAF6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7C2">
              <w:rPr>
                <w:rFonts w:ascii="Times New Roman" w:hAnsi="Times New Roman"/>
                <w:b/>
                <w:sz w:val="24"/>
                <w:szCs w:val="24"/>
              </w:rPr>
              <w:t>Nosilac posla</w:t>
            </w:r>
          </w:p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DEEAF6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7C2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871" w:type="dxa"/>
            <w:shd w:val="clear" w:color="auto" w:fill="DEEAF6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7C2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0657C2" w:rsidRPr="000657C2" w:rsidTr="00FD2A2E">
        <w:trPr>
          <w:jc w:val="center"/>
        </w:trPr>
        <w:tc>
          <w:tcPr>
            <w:tcW w:w="4367" w:type="dxa"/>
            <w:shd w:val="clear" w:color="auto" w:fill="BFBFBF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Aktivnosti:</w:t>
            </w:r>
          </w:p>
        </w:tc>
        <w:tc>
          <w:tcPr>
            <w:tcW w:w="2333" w:type="dxa"/>
            <w:shd w:val="clear" w:color="auto" w:fill="BFBFB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BFBFB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BFBFB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BFBFB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BFBFB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7C2" w:rsidRPr="000657C2" w:rsidTr="00FD2A2E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Izrada izvještaja o radu za 2023.godinu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Urađen izvještaj za predhodnu godinu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 xml:space="preserve">  I kvatral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Svi zaposleni</w:t>
            </w:r>
          </w:p>
        </w:tc>
        <w:tc>
          <w:tcPr>
            <w:tcW w:w="1944" w:type="dxa"/>
            <w:shd w:val="clear" w:color="auto" w:fill="FFFFFF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0657C2" w:rsidRPr="000657C2" w:rsidTr="00FD2A2E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Sačiniti izvještaj o planu javnih nabavki za 2023. godinu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Završen izvještaj o planu javnih nabavki za 2023. godinu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I kvartal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Direktor Zavoda</w:t>
            </w:r>
          </w:p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Ljiljana Ljiljanić</w:t>
            </w:r>
          </w:p>
        </w:tc>
        <w:tc>
          <w:tcPr>
            <w:tcW w:w="1944" w:type="dxa"/>
            <w:shd w:val="clear" w:color="auto" w:fill="FFFFFF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Ministarstvo finansija Direktorat za politike javnih nabavki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0657C2" w:rsidRPr="000657C2" w:rsidTr="00FD2A2E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 xml:space="preserve"> Izrada godišnjeg izvještaja o aktivnostima na sprovođenju i unapređenju upravljanja i kontrola za 2023. godinu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Završen GI-MFC izvještaj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15.februar tekuće za prethodnu godinu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Direktor Zavoda</w:t>
            </w:r>
          </w:p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FFFFFF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Ministarstvo finansija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0657C2" w:rsidRPr="000657C2" w:rsidTr="00FD2A2E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 xml:space="preserve"> Izrada izvještaja o radu unutrašnje revizije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Izrađen izvještaj o radu unutrašnje revizije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I -IV kvartala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Ministarstvo rada i socijalnog staranja</w:t>
            </w:r>
          </w:p>
        </w:tc>
        <w:tc>
          <w:tcPr>
            <w:tcW w:w="1944" w:type="dxa"/>
            <w:shd w:val="clear" w:color="auto" w:fill="FFFFFF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Ministarstvo rada i socijalnog staranja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0657C2" w:rsidRPr="000657C2" w:rsidTr="00FD2A2E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 xml:space="preserve"> Praćenje realizacije mjera i sačinjavanje izvještaja o sprovođenju Plana integriteta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 xml:space="preserve">Urađen </w:t>
            </w:r>
            <w:r w:rsidRPr="000657C2">
              <w:rPr>
                <w:rFonts w:ascii="Times New Roman" w:hAnsi="Times New Roman"/>
                <w:sz w:val="24"/>
                <w:szCs w:val="24"/>
                <w:lang w:val="sl-SI"/>
              </w:rPr>
              <w:t>izvještaj o ostvarivanju Plana integriteta</w:t>
            </w:r>
            <w:r w:rsidRPr="000657C2">
              <w:rPr>
                <w:rFonts w:ascii="Times New Roman" w:hAnsi="Times New Roman"/>
                <w:sz w:val="24"/>
                <w:szCs w:val="24"/>
              </w:rPr>
              <w:t xml:space="preserve"> i sproveden kroz aplikaciju ASK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Direktor Zavoda</w:t>
            </w:r>
          </w:p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Damir Numanović</w:t>
            </w:r>
          </w:p>
        </w:tc>
        <w:tc>
          <w:tcPr>
            <w:tcW w:w="1944" w:type="dxa"/>
            <w:shd w:val="clear" w:color="auto" w:fill="FFFFFF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Agencija za sprečavanje korupcije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0657C2" w:rsidRPr="000657C2" w:rsidTr="00FD2A2E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 xml:space="preserve"> Dostavljanje MONSTAT-u mjesečnog izvještaja o zaposlenima i zaradama zaposlenih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Urađeni mjesečni izvještaji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Kontinuirano, do 15. u mjesecu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Direktor Zavoda</w:t>
            </w:r>
          </w:p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Gordana Popović</w:t>
            </w:r>
          </w:p>
        </w:tc>
        <w:tc>
          <w:tcPr>
            <w:tcW w:w="1944" w:type="dxa"/>
            <w:shd w:val="clear" w:color="auto" w:fill="FFFFFF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MONSTAT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0657C2" w:rsidRPr="000657C2" w:rsidTr="00FD2A2E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 xml:space="preserve"> Izrada kvartalnih i godišnjih izvještaja i završnog računa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Izrađeni kvartalni i godišnji izvještaji i završni račun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Direktor Zavoda</w:t>
            </w:r>
          </w:p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Gordana Popović</w:t>
            </w:r>
          </w:p>
        </w:tc>
        <w:tc>
          <w:tcPr>
            <w:tcW w:w="1944" w:type="dxa"/>
            <w:shd w:val="clear" w:color="auto" w:fill="FFFFFF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Ministarstvo finansija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0657C2" w:rsidRPr="000657C2" w:rsidTr="00FD2A2E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 xml:space="preserve">Izrada Izvještaja o obavještenjima o </w:t>
            </w:r>
            <w:r w:rsidRPr="000657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sumnjama na nepravilnosti i prevare za 2023. godinu 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Izrađen Izvještaj o </w:t>
            </w:r>
            <w:r w:rsidRPr="000657C2">
              <w:rPr>
                <w:rFonts w:ascii="Times New Roman" w:hAnsi="Times New Roman"/>
                <w:sz w:val="24"/>
                <w:szCs w:val="24"/>
              </w:rPr>
              <w:lastRenderedPageBreak/>
              <w:t>obavještenjima o sumnjama na nepravilnosti i prevare za 2023. godinu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lastRenderedPageBreak/>
              <w:t>I kvartal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t>Direktor Zavoda</w:t>
            </w:r>
          </w:p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lastRenderedPageBreak/>
              <w:t>Dragana Đurović</w:t>
            </w:r>
          </w:p>
        </w:tc>
        <w:tc>
          <w:tcPr>
            <w:tcW w:w="1944" w:type="dxa"/>
            <w:shd w:val="clear" w:color="auto" w:fill="FFFFFF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lastRenderedPageBreak/>
              <w:t>Ministarstvo finansija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0657C2" w:rsidRPr="000657C2" w:rsidRDefault="000657C2" w:rsidP="0006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7C2">
              <w:rPr>
                <w:rFonts w:ascii="Times New Roman" w:hAnsi="Times New Roman"/>
                <w:sz w:val="24"/>
                <w:szCs w:val="24"/>
              </w:rPr>
              <w:lastRenderedPageBreak/>
              <w:t>Budžet Zavoda</w:t>
            </w:r>
          </w:p>
        </w:tc>
      </w:tr>
    </w:tbl>
    <w:p w:rsidR="00450C3C" w:rsidRDefault="00450C3C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C3C" w:rsidRDefault="00450C3C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C3C" w:rsidRDefault="00450C3C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C3C" w:rsidRDefault="00450C3C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C3C" w:rsidRDefault="00450C3C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2332"/>
        <w:gridCol w:w="1618"/>
        <w:gridCol w:w="51"/>
        <w:gridCol w:w="2011"/>
        <w:gridCol w:w="27"/>
        <w:gridCol w:w="1921"/>
        <w:gridCol w:w="1871"/>
      </w:tblGrid>
      <w:tr w:rsidR="00323FCA" w:rsidRPr="00DE35E7" w:rsidTr="00FD2A2E">
        <w:trPr>
          <w:jc w:val="center"/>
        </w:trPr>
        <w:tc>
          <w:tcPr>
            <w:tcW w:w="4365" w:type="dxa"/>
            <w:shd w:val="clear" w:color="auto" w:fill="DEEAF6"/>
          </w:tcPr>
          <w:p w:rsidR="00323FCA" w:rsidRPr="00DE35E7" w:rsidRDefault="00323FC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b/>
                <w:sz w:val="24"/>
                <w:szCs w:val="24"/>
              </w:rPr>
              <w:t>Programski cilj 2:</w:t>
            </w:r>
            <w:r w:rsidRPr="00DE3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5E7">
              <w:rPr>
                <w:rFonts w:ascii="Times New Roman" w:hAnsi="Times New Roman"/>
                <w:b/>
                <w:sz w:val="24"/>
                <w:szCs w:val="24"/>
              </w:rPr>
              <w:t>Izrada planova za tekuću godinu</w:t>
            </w:r>
          </w:p>
        </w:tc>
        <w:tc>
          <w:tcPr>
            <w:tcW w:w="2332" w:type="dxa"/>
            <w:shd w:val="clear" w:color="auto" w:fill="DEEAF6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5E7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618" w:type="dxa"/>
            <w:shd w:val="clear" w:color="auto" w:fill="DEEAF6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5E7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062" w:type="dxa"/>
            <w:gridSpan w:val="2"/>
            <w:shd w:val="clear" w:color="auto" w:fill="DEEAF6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5E7">
              <w:rPr>
                <w:rFonts w:ascii="Times New Roman" w:hAnsi="Times New Roman"/>
                <w:b/>
                <w:sz w:val="24"/>
                <w:szCs w:val="24"/>
              </w:rPr>
              <w:t>Nosilac posla</w:t>
            </w:r>
          </w:p>
          <w:p w:rsidR="00323FCA" w:rsidRPr="00DE35E7" w:rsidRDefault="00323FCA" w:rsidP="00FD2A2E">
            <w:pPr>
              <w:tabs>
                <w:tab w:val="left" w:pos="15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shd w:val="clear" w:color="auto" w:fill="DEEAF6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5E7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871" w:type="dxa"/>
            <w:shd w:val="clear" w:color="auto" w:fill="DEEAF6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5E7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323FCA" w:rsidRPr="00DE35E7" w:rsidTr="00FD2A2E">
        <w:trPr>
          <w:jc w:val="center"/>
        </w:trPr>
        <w:tc>
          <w:tcPr>
            <w:tcW w:w="4365" w:type="dxa"/>
            <w:shd w:val="clear" w:color="auto" w:fill="BFBFBF"/>
          </w:tcPr>
          <w:p w:rsidR="00323FCA" w:rsidRPr="00DE35E7" w:rsidRDefault="00323FC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Aktivnosti:</w:t>
            </w:r>
          </w:p>
        </w:tc>
        <w:tc>
          <w:tcPr>
            <w:tcW w:w="2332" w:type="dxa"/>
            <w:shd w:val="clear" w:color="auto" w:fill="BFBFBF"/>
            <w:vAlign w:val="center"/>
          </w:tcPr>
          <w:p w:rsidR="00323FCA" w:rsidRPr="00DE35E7" w:rsidRDefault="00323FCA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BFBFBF"/>
            <w:vAlign w:val="center"/>
          </w:tcPr>
          <w:p w:rsidR="00323FCA" w:rsidRPr="00DE35E7" w:rsidRDefault="00323FCA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shd w:val="clear" w:color="auto" w:fill="BFBFBF"/>
            <w:vAlign w:val="center"/>
          </w:tcPr>
          <w:p w:rsidR="00323FCA" w:rsidRPr="00DE35E7" w:rsidRDefault="00323FCA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shd w:val="clear" w:color="auto" w:fill="BFBFBF"/>
            <w:vAlign w:val="center"/>
          </w:tcPr>
          <w:p w:rsidR="00323FCA" w:rsidRPr="00DE35E7" w:rsidRDefault="00323FCA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BFBFBF"/>
            <w:vAlign w:val="center"/>
          </w:tcPr>
          <w:p w:rsidR="00323FCA" w:rsidRPr="00DE35E7" w:rsidRDefault="00323FCA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FCA" w:rsidRPr="00DE35E7" w:rsidRDefault="00323FCA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FCA" w:rsidRPr="00DE35E7" w:rsidTr="00FD2A2E">
        <w:trPr>
          <w:jc w:val="center"/>
        </w:trPr>
        <w:tc>
          <w:tcPr>
            <w:tcW w:w="4365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2.1.Izrada Programa rada  za 2023.godinu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Usvojen Program rada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 xml:space="preserve">  I kvatral</w:t>
            </w:r>
          </w:p>
        </w:tc>
        <w:tc>
          <w:tcPr>
            <w:tcW w:w="2062" w:type="dxa"/>
            <w:gridSpan w:val="2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Svi zaposleni</w:t>
            </w:r>
          </w:p>
        </w:tc>
        <w:tc>
          <w:tcPr>
            <w:tcW w:w="1948" w:type="dxa"/>
            <w:gridSpan w:val="2"/>
            <w:shd w:val="clear" w:color="auto" w:fill="FFFFFF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Ministarstvo rada i socijalnog staranja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323FCA" w:rsidRPr="00DE35E7" w:rsidTr="00FD2A2E">
        <w:trPr>
          <w:jc w:val="center"/>
        </w:trPr>
        <w:tc>
          <w:tcPr>
            <w:tcW w:w="4365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2.2.Izrada Kadrovskog plana Zavoda za socijalnu i dječju zaštitu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Donijet Kadrovski plan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Do 31.januara tekuće godine</w:t>
            </w:r>
          </w:p>
        </w:tc>
        <w:tc>
          <w:tcPr>
            <w:tcW w:w="2062" w:type="dxa"/>
            <w:gridSpan w:val="2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Direktor Zavoda</w:t>
            </w:r>
          </w:p>
          <w:p w:rsidR="00323FCA" w:rsidRPr="00DE35E7" w:rsidRDefault="00323FC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</w:tc>
        <w:tc>
          <w:tcPr>
            <w:tcW w:w="1948" w:type="dxa"/>
            <w:gridSpan w:val="2"/>
            <w:shd w:val="clear" w:color="auto" w:fill="FFFFFF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 xml:space="preserve">Ministarstvo finansija </w:t>
            </w:r>
          </w:p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 xml:space="preserve">Uprava za ljudske resurse </w:t>
            </w:r>
          </w:p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323FCA" w:rsidRPr="00DE35E7" w:rsidTr="00FD2A2E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4365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2.3.Izrada Plana integriteta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Usvojen plan integriteta i sproveden kroz aplikaciju ASK</w:t>
            </w:r>
          </w:p>
        </w:tc>
        <w:tc>
          <w:tcPr>
            <w:tcW w:w="1669" w:type="dxa"/>
            <w:gridSpan w:val="2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 xml:space="preserve">I – IV kvartala </w:t>
            </w:r>
          </w:p>
        </w:tc>
        <w:tc>
          <w:tcPr>
            <w:tcW w:w="2038" w:type="dxa"/>
            <w:gridSpan w:val="2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Direktor Zavoda</w:t>
            </w:r>
          </w:p>
          <w:p w:rsidR="00323FCA" w:rsidRPr="00DE35E7" w:rsidRDefault="00323FC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Damir Numanović</w:t>
            </w:r>
          </w:p>
        </w:tc>
        <w:tc>
          <w:tcPr>
            <w:tcW w:w="1921" w:type="dxa"/>
            <w:shd w:val="clear" w:color="auto" w:fill="FFFFFF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Agencija za sprečavanje korupcije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323FCA" w:rsidRPr="00DE35E7" w:rsidTr="00FD2A2E">
        <w:trPr>
          <w:jc w:val="center"/>
        </w:trPr>
        <w:tc>
          <w:tcPr>
            <w:tcW w:w="4365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 xml:space="preserve">2.4.Sačiniti Plan javnih nabavki za 2024. </w:t>
            </w:r>
            <w:r w:rsidRPr="00DE35E7">
              <w:rPr>
                <w:rFonts w:ascii="Times New Roman" w:hAnsi="Times New Roman"/>
                <w:sz w:val="24"/>
                <w:szCs w:val="24"/>
              </w:rPr>
              <w:lastRenderedPageBreak/>
              <w:t>godinu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Usvojen Plan javnih </w:t>
            </w:r>
            <w:r w:rsidRPr="00DE35E7">
              <w:rPr>
                <w:rFonts w:ascii="Times New Roman" w:hAnsi="Times New Roman"/>
                <w:sz w:val="24"/>
                <w:szCs w:val="24"/>
              </w:rPr>
              <w:lastRenderedPageBreak/>
              <w:t>nabavki za 2023. godinu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lastRenderedPageBreak/>
              <w:t>I kvartal</w:t>
            </w:r>
          </w:p>
        </w:tc>
        <w:tc>
          <w:tcPr>
            <w:tcW w:w="2062" w:type="dxa"/>
            <w:gridSpan w:val="2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Direktor Zavoda</w:t>
            </w:r>
          </w:p>
          <w:p w:rsidR="00323FCA" w:rsidRPr="00DE35E7" w:rsidRDefault="00323FC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lastRenderedPageBreak/>
              <w:t>Ljiljana Ljiljanić</w:t>
            </w:r>
          </w:p>
        </w:tc>
        <w:tc>
          <w:tcPr>
            <w:tcW w:w="1948" w:type="dxa"/>
            <w:gridSpan w:val="2"/>
            <w:shd w:val="clear" w:color="auto" w:fill="FFFFFF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Ministarstvo </w:t>
            </w:r>
            <w:r w:rsidRPr="00DE35E7">
              <w:rPr>
                <w:rFonts w:ascii="Times New Roman" w:hAnsi="Times New Roman"/>
                <w:sz w:val="24"/>
                <w:szCs w:val="24"/>
              </w:rPr>
              <w:lastRenderedPageBreak/>
              <w:t>finansija Direktorat za politike javnih nabavki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lastRenderedPageBreak/>
              <w:t>Budžet Zavoda</w:t>
            </w:r>
          </w:p>
        </w:tc>
      </w:tr>
    </w:tbl>
    <w:p w:rsidR="00450C3C" w:rsidRDefault="00450C3C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7C2" w:rsidRDefault="000657C2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7C2" w:rsidRDefault="000657C2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7C2" w:rsidRDefault="000657C2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2333"/>
        <w:gridCol w:w="1618"/>
        <w:gridCol w:w="2063"/>
        <w:gridCol w:w="1944"/>
        <w:gridCol w:w="1871"/>
      </w:tblGrid>
      <w:tr w:rsidR="00323FCA" w:rsidRPr="00DE35E7" w:rsidTr="00FD2A2E">
        <w:trPr>
          <w:jc w:val="center"/>
        </w:trPr>
        <w:tc>
          <w:tcPr>
            <w:tcW w:w="4367" w:type="dxa"/>
            <w:shd w:val="clear" w:color="auto" w:fill="DEEAF6"/>
          </w:tcPr>
          <w:p w:rsidR="00323FCA" w:rsidRPr="00DE35E7" w:rsidRDefault="00323FCA" w:rsidP="00FD2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b/>
                <w:sz w:val="24"/>
                <w:szCs w:val="24"/>
              </w:rPr>
              <w:t>Programski cilj 3: Vođenje evidencije i redovno ažuriranje podataka o zaposlenim</w:t>
            </w:r>
          </w:p>
          <w:p w:rsidR="00323FCA" w:rsidRPr="00DE35E7" w:rsidRDefault="00323FC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DEEAF6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5E7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618" w:type="dxa"/>
            <w:shd w:val="clear" w:color="auto" w:fill="DEEAF6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5E7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063" w:type="dxa"/>
            <w:shd w:val="clear" w:color="auto" w:fill="DEEAF6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5E7">
              <w:rPr>
                <w:rFonts w:ascii="Times New Roman" w:hAnsi="Times New Roman"/>
                <w:b/>
                <w:sz w:val="24"/>
                <w:szCs w:val="24"/>
              </w:rPr>
              <w:t>Nosilac posla</w:t>
            </w:r>
          </w:p>
          <w:p w:rsidR="00323FCA" w:rsidRPr="00DE35E7" w:rsidRDefault="00323FCA" w:rsidP="00FD2A2E">
            <w:pPr>
              <w:tabs>
                <w:tab w:val="left" w:pos="15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DEEAF6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5E7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871" w:type="dxa"/>
            <w:shd w:val="clear" w:color="auto" w:fill="DEEAF6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5E7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323FCA" w:rsidRPr="00DE35E7" w:rsidTr="00FD2A2E">
        <w:trPr>
          <w:jc w:val="center"/>
        </w:trPr>
        <w:tc>
          <w:tcPr>
            <w:tcW w:w="4367" w:type="dxa"/>
            <w:shd w:val="clear" w:color="auto" w:fill="BFBFBF"/>
          </w:tcPr>
          <w:p w:rsidR="00323FCA" w:rsidRPr="00DE35E7" w:rsidRDefault="00323FC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Aktivnosti:</w:t>
            </w:r>
          </w:p>
        </w:tc>
        <w:tc>
          <w:tcPr>
            <w:tcW w:w="2333" w:type="dxa"/>
            <w:shd w:val="clear" w:color="auto" w:fill="BFBFBF"/>
            <w:vAlign w:val="center"/>
          </w:tcPr>
          <w:p w:rsidR="00323FCA" w:rsidRPr="00DE35E7" w:rsidRDefault="00323FCA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BFBFBF"/>
            <w:vAlign w:val="center"/>
          </w:tcPr>
          <w:p w:rsidR="00323FCA" w:rsidRPr="00DE35E7" w:rsidRDefault="00323FCA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BFBFBF"/>
            <w:vAlign w:val="center"/>
          </w:tcPr>
          <w:p w:rsidR="00323FCA" w:rsidRPr="00DE35E7" w:rsidRDefault="00323FCA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BFBFBF"/>
            <w:vAlign w:val="center"/>
          </w:tcPr>
          <w:p w:rsidR="00323FCA" w:rsidRPr="00DE35E7" w:rsidRDefault="00323FCA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BFBFBF"/>
            <w:vAlign w:val="center"/>
          </w:tcPr>
          <w:p w:rsidR="00323FCA" w:rsidRPr="00DE35E7" w:rsidRDefault="00323FCA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FCA" w:rsidRPr="00DE35E7" w:rsidTr="00FD2A2E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3.1. Obračun zarada, naknada i drugih primanja zaposlenih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Urađene platne liste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 xml:space="preserve">Kontinuirano 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Direktor Zavoda</w:t>
            </w:r>
          </w:p>
          <w:p w:rsidR="00323FCA" w:rsidRPr="00DE35E7" w:rsidRDefault="00323FC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  <w:p w:rsidR="00323FCA" w:rsidRPr="00DE35E7" w:rsidRDefault="00323FC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Gordana Popović</w:t>
            </w:r>
          </w:p>
        </w:tc>
        <w:tc>
          <w:tcPr>
            <w:tcW w:w="1944" w:type="dxa"/>
            <w:shd w:val="clear" w:color="auto" w:fill="FFFFFF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Ministarstvo finansija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323FCA" w:rsidRPr="00DE35E7" w:rsidTr="00FD2A2E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3FCA" w:rsidRPr="00DE35E7" w:rsidRDefault="00323FC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 xml:space="preserve">3.2. Redovno ažuriranje i unos podataka kroz CKE 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Ažurirani podaci kroz CKE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 xml:space="preserve">Kontinuirano 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  <w:p w:rsidR="00323FCA" w:rsidRPr="00DE35E7" w:rsidRDefault="00714DE7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Damir Numanović</w:t>
            </w:r>
          </w:p>
        </w:tc>
        <w:tc>
          <w:tcPr>
            <w:tcW w:w="1944" w:type="dxa"/>
            <w:shd w:val="clear" w:color="auto" w:fill="FFFFFF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Uprava za ljudske resurse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</w:tbl>
    <w:p w:rsidR="000657C2" w:rsidRDefault="000657C2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FCA" w:rsidRDefault="00323FCA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FCA" w:rsidRDefault="00323FCA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FCA" w:rsidRDefault="00323FCA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FCA" w:rsidRDefault="00323FCA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FCA" w:rsidRDefault="00323FCA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FCA" w:rsidRDefault="00323FCA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FCA" w:rsidRDefault="00323FCA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FCA" w:rsidRDefault="00323FCA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2332"/>
        <w:gridCol w:w="1618"/>
        <w:gridCol w:w="2062"/>
        <w:gridCol w:w="1948"/>
        <w:gridCol w:w="1871"/>
      </w:tblGrid>
      <w:tr w:rsidR="00323FCA" w:rsidRPr="00DE35E7" w:rsidTr="00FD2A2E">
        <w:trPr>
          <w:jc w:val="center"/>
        </w:trPr>
        <w:tc>
          <w:tcPr>
            <w:tcW w:w="4365" w:type="dxa"/>
            <w:shd w:val="clear" w:color="auto" w:fill="DEEAF6"/>
          </w:tcPr>
          <w:p w:rsidR="00323FCA" w:rsidRPr="00DE35E7" w:rsidRDefault="00323FCA" w:rsidP="00FD2A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FCA" w:rsidRPr="00DE35E7" w:rsidRDefault="00323FCA" w:rsidP="00FD2A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FCA" w:rsidRPr="00DE35E7" w:rsidRDefault="00323FCA" w:rsidP="00FD2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b/>
                <w:sz w:val="24"/>
                <w:szCs w:val="24"/>
              </w:rPr>
              <w:t xml:space="preserve">Programski cilj 4: Sprovođenje </w:t>
            </w:r>
            <w:r w:rsidRPr="00DE35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postupaka i procedura u skladu sa zakonom</w:t>
            </w:r>
          </w:p>
        </w:tc>
        <w:tc>
          <w:tcPr>
            <w:tcW w:w="2332" w:type="dxa"/>
            <w:shd w:val="clear" w:color="auto" w:fill="DEEAF6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5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Indikatori</w:t>
            </w:r>
          </w:p>
        </w:tc>
        <w:tc>
          <w:tcPr>
            <w:tcW w:w="1618" w:type="dxa"/>
            <w:shd w:val="clear" w:color="auto" w:fill="DEEAF6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5E7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062" w:type="dxa"/>
            <w:shd w:val="clear" w:color="auto" w:fill="DEEAF6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5E7">
              <w:rPr>
                <w:rFonts w:ascii="Times New Roman" w:hAnsi="Times New Roman"/>
                <w:b/>
                <w:sz w:val="24"/>
                <w:szCs w:val="24"/>
              </w:rPr>
              <w:t>Nosilac posla</w:t>
            </w:r>
          </w:p>
          <w:p w:rsidR="00323FCA" w:rsidRPr="00DE35E7" w:rsidRDefault="00323FCA" w:rsidP="00FD2A2E">
            <w:pPr>
              <w:tabs>
                <w:tab w:val="left" w:pos="15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DEEAF6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5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Subjekti saradnje</w:t>
            </w:r>
          </w:p>
        </w:tc>
        <w:tc>
          <w:tcPr>
            <w:tcW w:w="1871" w:type="dxa"/>
            <w:shd w:val="clear" w:color="auto" w:fill="DEEAF6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5E7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323FCA" w:rsidRPr="00DE35E7" w:rsidTr="00FD2A2E">
        <w:trPr>
          <w:jc w:val="center"/>
        </w:trPr>
        <w:tc>
          <w:tcPr>
            <w:tcW w:w="4365" w:type="dxa"/>
            <w:shd w:val="clear" w:color="auto" w:fill="BFBFBF"/>
          </w:tcPr>
          <w:p w:rsidR="00323FCA" w:rsidRPr="00DE35E7" w:rsidRDefault="00323FCA" w:rsidP="00FD2A2E">
            <w:pPr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lastRenderedPageBreak/>
              <w:t>Aktivnosti:</w:t>
            </w:r>
          </w:p>
        </w:tc>
        <w:tc>
          <w:tcPr>
            <w:tcW w:w="2332" w:type="dxa"/>
            <w:shd w:val="clear" w:color="auto" w:fill="BFBFBF"/>
            <w:vAlign w:val="center"/>
          </w:tcPr>
          <w:p w:rsidR="00323FCA" w:rsidRPr="00DE35E7" w:rsidRDefault="00323FCA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BFBFBF"/>
            <w:vAlign w:val="center"/>
          </w:tcPr>
          <w:p w:rsidR="00323FCA" w:rsidRPr="00DE35E7" w:rsidRDefault="00323FCA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BFBFBF"/>
            <w:vAlign w:val="center"/>
          </w:tcPr>
          <w:p w:rsidR="00323FCA" w:rsidRPr="00DE35E7" w:rsidRDefault="00323FCA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BFBFBF"/>
            <w:vAlign w:val="center"/>
          </w:tcPr>
          <w:p w:rsidR="00323FCA" w:rsidRPr="00DE35E7" w:rsidRDefault="00323FCA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BFBFBF"/>
            <w:vAlign w:val="center"/>
          </w:tcPr>
          <w:p w:rsidR="00323FCA" w:rsidRPr="00DE35E7" w:rsidRDefault="00323FCA" w:rsidP="00FD2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FCA" w:rsidRPr="00DE35E7" w:rsidTr="00FD2A2E">
        <w:trPr>
          <w:jc w:val="center"/>
        </w:trPr>
        <w:tc>
          <w:tcPr>
            <w:tcW w:w="4365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 xml:space="preserve">4.1. Ocjenjivanje državnih službenika i namještenika za prethodnu godinu 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Izvršeno ocjenjivanje kroz obrazac za predlog ocjenjivanja, donijeta rješenja o ocjenjivanju i ista unijeta kroz CKE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Najkasnije do 31. januara tekuće za prethodnu godinu</w:t>
            </w:r>
          </w:p>
        </w:tc>
        <w:tc>
          <w:tcPr>
            <w:tcW w:w="2062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Direktor Zavoda</w:t>
            </w:r>
          </w:p>
          <w:p w:rsidR="00323FCA" w:rsidRPr="00DE35E7" w:rsidRDefault="00323FC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 xml:space="preserve">Načelnici </w:t>
            </w:r>
          </w:p>
        </w:tc>
        <w:tc>
          <w:tcPr>
            <w:tcW w:w="1948" w:type="dxa"/>
            <w:shd w:val="clear" w:color="auto" w:fill="FFFFFF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Uprava za ljudske resurse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323FCA" w:rsidRPr="00DE35E7" w:rsidTr="00FD2A2E">
        <w:trPr>
          <w:jc w:val="center"/>
        </w:trPr>
        <w:tc>
          <w:tcPr>
            <w:tcW w:w="4365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4.2. Izrada Rješenja o slobodnom pristupu informacijama i obezbjeđivanje transparentnosti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Broj donijetih rješenja i broj rješenja sprovedenih kroz eSPI aplikaciju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 xml:space="preserve">Kontinuirano </w:t>
            </w:r>
          </w:p>
        </w:tc>
        <w:tc>
          <w:tcPr>
            <w:tcW w:w="2062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Direktor Zavoda</w:t>
            </w:r>
          </w:p>
          <w:p w:rsidR="00323FCA" w:rsidRPr="00DE35E7" w:rsidRDefault="00323FC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  <w:p w:rsidR="00323FCA" w:rsidRPr="00DE35E7" w:rsidRDefault="00323FC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FFFFFF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Agencija za zaštitu ličnih podataka i slobodan pristup informacijama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323FCA" w:rsidRPr="00DE35E7" w:rsidTr="00FD2A2E">
        <w:trPr>
          <w:jc w:val="center"/>
        </w:trPr>
        <w:tc>
          <w:tcPr>
            <w:tcW w:w="4365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4.3. Sprovesti postupak oglašavanja za upražnjeno radno mjesto u skladu sa zakonom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 xml:space="preserve">Popunjeno upražnjeno radno mjesto 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062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Direktor Zavoda</w:t>
            </w:r>
          </w:p>
          <w:p w:rsidR="00323FCA" w:rsidRPr="00DE35E7" w:rsidRDefault="00323FC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  <w:p w:rsidR="00323FCA" w:rsidRPr="00DE35E7" w:rsidRDefault="00323FC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FFFFFF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Uprava za ljudske resurse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323FCA" w:rsidRPr="00DE35E7" w:rsidTr="00FD2A2E">
        <w:trPr>
          <w:jc w:val="center"/>
        </w:trPr>
        <w:tc>
          <w:tcPr>
            <w:tcW w:w="4365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4.4. Prijem robe, materijala i plaćanje faktura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Isporučena  naručena nabavka i plaćene fakture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 xml:space="preserve">Kontinuirano </w:t>
            </w:r>
          </w:p>
        </w:tc>
        <w:tc>
          <w:tcPr>
            <w:tcW w:w="2062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Direktor Zavoda</w:t>
            </w:r>
          </w:p>
          <w:p w:rsidR="00323FCA" w:rsidRPr="00DE35E7" w:rsidRDefault="00323FC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  <w:p w:rsidR="00323FCA" w:rsidRPr="00DE35E7" w:rsidRDefault="00323FC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Gordana Popović</w:t>
            </w:r>
          </w:p>
        </w:tc>
        <w:tc>
          <w:tcPr>
            <w:tcW w:w="1948" w:type="dxa"/>
            <w:shd w:val="clear" w:color="auto" w:fill="FFFFFF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Ministarstvo finansija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323FCA" w:rsidRPr="00DE35E7" w:rsidTr="00FD2A2E">
        <w:trPr>
          <w:jc w:val="center"/>
        </w:trPr>
        <w:tc>
          <w:tcPr>
            <w:tcW w:w="4365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4.5.Sprovesti postupak javnih nabavki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 xml:space="preserve">Broj sklopljenih ugovora o javnim nabavkama 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2062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Direktor Zavoda</w:t>
            </w:r>
          </w:p>
          <w:p w:rsidR="00323FCA" w:rsidRPr="00DE35E7" w:rsidRDefault="00323FC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 xml:space="preserve"> Maja Marović</w:t>
            </w:r>
          </w:p>
        </w:tc>
        <w:tc>
          <w:tcPr>
            <w:tcW w:w="1948" w:type="dxa"/>
            <w:shd w:val="clear" w:color="auto" w:fill="FFFFFF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Ministarstvo finansija Direktorat za politike javnih nabavki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323FCA" w:rsidRPr="00DE35E7" w:rsidTr="00FD2A2E">
        <w:trPr>
          <w:trHeight w:val="1712"/>
          <w:jc w:val="center"/>
        </w:trPr>
        <w:tc>
          <w:tcPr>
            <w:tcW w:w="4365" w:type="dxa"/>
            <w:shd w:val="clear" w:color="auto" w:fill="FFFFFF"/>
            <w:vAlign w:val="center"/>
          </w:tcPr>
          <w:p w:rsidR="00323FCA" w:rsidRPr="00DE35E7" w:rsidRDefault="00323FCA" w:rsidP="00323FCA">
            <w:pPr>
              <w:pStyle w:val="ListParagraph"/>
              <w:numPr>
                <w:ilvl w:val="1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Izraditi nacrt budžeta Zavoda za 2025. godinu 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Usvojen budžet za 2025. godinu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2062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Direktor Zavoda</w:t>
            </w:r>
          </w:p>
          <w:p w:rsidR="00323FCA" w:rsidRPr="00BE0C34" w:rsidRDefault="00323FCA" w:rsidP="00FD2A2E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35E7">
              <w:rPr>
                <w:rFonts w:ascii="Times New Roman" w:eastAsiaTheme="minorHAnsi" w:hAnsi="Times New Roman"/>
                <w:sz w:val="24"/>
                <w:szCs w:val="24"/>
              </w:rPr>
              <w:t>Dragana Đurović Gordana Popović Dragana Pešić Miloš Ristić</w:t>
            </w:r>
            <w:r w:rsidRPr="00DE3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shd w:val="clear" w:color="auto" w:fill="FFFFFF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Ministarstvo finansija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323FCA" w:rsidRPr="00DE35E7" w:rsidTr="00FD2A2E">
        <w:trPr>
          <w:jc w:val="center"/>
        </w:trPr>
        <w:tc>
          <w:tcPr>
            <w:tcW w:w="4365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4.7.Izrada Registra rizika za 2024. godinu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Izrađen Registar rizika za 2024. godinu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062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Direktor Zavoda</w:t>
            </w:r>
          </w:p>
          <w:p w:rsidR="00323FCA" w:rsidRPr="00DE35E7" w:rsidRDefault="00323FC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Damir Numanović</w:t>
            </w:r>
          </w:p>
        </w:tc>
        <w:tc>
          <w:tcPr>
            <w:tcW w:w="1948" w:type="dxa"/>
            <w:shd w:val="clear" w:color="auto" w:fill="FFFFFF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Ministarstvo finansija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323FCA" w:rsidRPr="00DE35E7" w:rsidTr="00FD2A2E">
        <w:trPr>
          <w:jc w:val="center"/>
        </w:trPr>
        <w:tc>
          <w:tcPr>
            <w:tcW w:w="4365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 xml:space="preserve">4.8.Izrada Pravilnika o unutrašnjoj organizaciji i sistematizaciji 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Izrađen Pravilnik o unutrašnjoj organizaciji i sistematizaciji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062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Direktor Zavoda</w:t>
            </w:r>
          </w:p>
          <w:p w:rsidR="00323FCA" w:rsidRPr="00DE35E7" w:rsidRDefault="00323FCA" w:rsidP="00FD2A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</w:tc>
        <w:tc>
          <w:tcPr>
            <w:tcW w:w="1948" w:type="dxa"/>
            <w:shd w:val="clear" w:color="auto" w:fill="FFFFFF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Ministarstvo finansija</w:t>
            </w:r>
          </w:p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 xml:space="preserve">Uprava za ljudske resurse </w:t>
            </w:r>
            <w:r>
              <w:rPr>
                <w:rFonts w:ascii="Times New Roman" w:hAnsi="Times New Roman"/>
                <w:sz w:val="24"/>
                <w:szCs w:val="24"/>
              </w:rPr>
              <w:t>Ministarstvo javne uprave</w:t>
            </w:r>
          </w:p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Ministarstvo rada i socijalnog staranja</w:t>
            </w:r>
          </w:p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323FCA" w:rsidRPr="00DE35E7" w:rsidRDefault="00323FCA" w:rsidP="00FD2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</w:tbl>
    <w:p w:rsidR="000657C2" w:rsidRDefault="000657C2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7C2" w:rsidRDefault="000657C2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7C2" w:rsidRDefault="000657C2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7C2" w:rsidRDefault="000657C2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7C2" w:rsidRDefault="000657C2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7C2" w:rsidRDefault="000657C2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7C2" w:rsidRDefault="000657C2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7C2" w:rsidRDefault="000657C2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7C2" w:rsidRDefault="000657C2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7C2" w:rsidRDefault="000657C2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7C2" w:rsidRDefault="000657C2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7C2" w:rsidRDefault="000657C2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7C2" w:rsidRDefault="000657C2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7C2" w:rsidRDefault="000657C2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7C2" w:rsidRDefault="000657C2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7C2" w:rsidRDefault="000657C2" w:rsidP="0045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657C2" w:rsidSect="00FD2A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47D" w:rsidRDefault="0083347D" w:rsidP="00905177">
      <w:pPr>
        <w:spacing w:after="0" w:line="240" w:lineRule="auto"/>
      </w:pPr>
      <w:r>
        <w:separator/>
      </w:r>
    </w:p>
  </w:endnote>
  <w:endnote w:type="continuationSeparator" w:id="0">
    <w:p w:rsidR="0083347D" w:rsidRDefault="0083347D" w:rsidP="0090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61B" w:rsidRDefault="008E46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61B" w:rsidRDefault="008E461B">
    <w:pPr>
      <w:pStyle w:val="Footer"/>
    </w:pPr>
  </w:p>
  <w:p w:rsidR="008E461B" w:rsidRDefault="008E46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61B" w:rsidRDefault="008E46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47D" w:rsidRDefault="0083347D" w:rsidP="00905177">
      <w:pPr>
        <w:spacing w:after="0" w:line="240" w:lineRule="auto"/>
      </w:pPr>
      <w:r>
        <w:separator/>
      </w:r>
    </w:p>
  </w:footnote>
  <w:footnote w:type="continuationSeparator" w:id="0">
    <w:p w:rsidR="0083347D" w:rsidRDefault="0083347D" w:rsidP="00905177">
      <w:pPr>
        <w:spacing w:after="0" w:line="240" w:lineRule="auto"/>
      </w:pPr>
      <w:r>
        <w:continuationSeparator/>
      </w:r>
    </w:p>
  </w:footnote>
  <w:footnote w:id="1">
    <w:p w:rsidR="008E461B" w:rsidRDefault="008E461B" w:rsidP="00C323B6">
      <w:pPr>
        <w:pStyle w:val="FootnoteText"/>
      </w:pPr>
      <w:r>
        <w:rPr>
          <w:rStyle w:val="FootnoteReference"/>
        </w:rPr>
        <w:footnoteRef/>
      </w:r>
      <w:r>
        <w:t xml:space="preserve"> Ovo može da varira u smislu roka u zavisnosti od konačnog izvještaja Monstata o broju stanovnika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61B" w:rsidRDefault="008E46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61B" w:rsidRDefault="008E461B">
    <w:pPr>
      <w:pStyle w:val="Header"/>
    </w:pPr>
  </w:p>
  <w:p w:rsidR="008E461B" w:rsidRDefault="008E461B" w:rsidP="00905177">
    <w:pPr>
      <w:pStyle w:val="Header"/>
      <w:tabs>
        <w:tab w:val="clear" w:pos="4680"/>
        <w:tab w:val="clear" w:pos="9360"/>
        <w:tab w:val="left" w:pos="42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61B" w:rsidRDefault="008E461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61B" w:rsidRDefault="008E461B" w:rsidP="00905177">
    <w:pPr>
      <w:pStyle w:val="Header"/>
      <w:tabs>
        <w:tab w:val="clear" w:pos="4680"/>
        <w:tab w:val="clear" w:pos="9360"/>
        <w:tab w:val="left" w:pos="42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7BB"/>
    <w:multiLevelType w:val="multilevel"/>
    <w:tmpl w:val="F9409B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9A5763"/>
    <w:multiLevelType w:val="multilevel"/>
    <w:tmpl w:val="D4AA2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5F21F26"/>
    <w:multiLevelType w:val="multilevel"/>
    <w:tmpl w:val="4ED828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9395738"/>
    <w:multiLevelType w:val="multilevel"/>
    <w:tmpl w:val="8BCA5E82"/>
    <w:lvl w:ilvl="0">
      <w:start w:val="6"/>
      <w:numFmt w:val="decimal"/>
      <w:lvlText w:val="(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E75314D"/>
    <w:multiLevelType w:val="multilevel"/>
    <w:tmpl w:val="D4AA2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7E64D73"/>
    <w:multiLevelType w:val="multilevel"/>
    <w:tmpl w:val="CF9C0E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8C2645B"/>
    <w:multiLevelType w:val="hybridMultilevel"/>
    <w:tmpl w:val="A2E8237C"/>
    <w:lvl w:ilvl="0" w:tplc="70CE25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904C9"/>
    <w:multiLevelType w:val="hybridMultilevel"/>
    <w:tmpl w:val="842E3DE6"/>
    <w:lvl w:ilvl="0" w:tplc="70CE25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829DB"/>
    <w:multiLevelType w:val="hybridMultilevel"/>
    <w:tmpl w:val="FD380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36FED"/>
    <w:multiLevelType w:val="hybridMultilevel"/>
    <w:tmpl w:val="3A40303A"/>
    <w:lvl w:ilvl="0" w:tplc="9BB2A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2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0E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502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BCA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1C4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1ED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C0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802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D3C6C88"/>
    <w:multiLevelType w:val="multilevel"/>
    <w:tmpl w:val="FC9A37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1E127A8"/>
    <w:multiLevelType w:val="multilevel"/>
    <w:tmpl w:val="21589A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28E0716"/>
    <w:multiLevelType w:val="multilevel"/>
    <w:tmpl w:val="D4AA2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BF11A16"/>
    <w:multiLevelType w:val="multilevel"/>
    <w:tmpl w:val="D2A23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E1C5562"/>
    <w:multiLevelType w:val="multilevel"/>
    <w:tmpl w:val="CC8E0A68"/>
    <w:lvl w:ilvl="0">
      <w:start w:val="2"/>
      <w:numFmt w:val="decimal"/>
      <w:lvlText w:val="(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F6E06AA"/>
    <w:multiLevelType w:val="multilevel"/>
    <w:tmpl w:val="CDD4ED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55E2DEB"/>
    <w:multiLevelType w:val="multilevel"/>
    <w:tmpl w:val="8732315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B9372B4"/>
    <w:multiLevelType w:val="multilevel"/>
    <w:tmpl w:val="53204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57E4C78"/>
    <w:multiLevelType w:val="multilevel"/>
    <w:tmpl w:val="E74254BA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  <w:b w:val="0"/>
      </w:rPr>
    </w:lvl>
  </w:abstractNum>
  <w:abstractNum w:abstractNumId="19">
    <w:nsid w:val="6AA20FCF"/>
    <w:multiLevelType w:val="hybridMultilevel"/>
    <w:tmpl w:val="31D40EBE"/>
    <w:lvl w:ilvl="0" w:tplc="70CE25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8059F"/>
    <w:multiLevelType w:val="multilevel"/>
    <w:tmpl w:val="85A2F640"/>
    <w:lvl w:ilvl="0">
      <w:start w:val="6"/>
      <w:numFmt w:val="decimal"/>
      <w:lvlText w:val="(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560233D"/>
    <w:multiLevelType w:val="multilevel"/>
    <w:tmpl w:val="213090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7AA0E32"/>
    <w:multiLevelType w:val="multilevel"/>
    <w:tmpl w:val="D4AA2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9477BB8"/>
    <w:multiLevelType w:val="multilevel"/>
    <w:tmpl w:val="0D888D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9AC08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E6953DC"/>
    <w:multiLevelType w:val="multilevel"/>
    <w:tmpl w:val="C5D89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16"/>
  </w:num>
  <w:num w:numId="4">
    <w:abstractNumId w:val="25"/>
  </w:num>
  <w:num w:numId="5">
    <w:abstractNumId w:val="5"/>
  </w:num>
  <w:num w:numId="6">
    <w:abstractNumId w:val="14"/>
  </w:num>
  <w:num w:numId="7">
    <w:abstractNumId w:val="21"/>
  </w:num>
  <w:num w:numId="8">
    <w:abstractNumId w:val="15"/>
  </w:num>
  <w:num w:numId="9">
    <w:abstractNumId w:val="11"/>
  </w:num>
  <w:num w:numId="10">
    <w:abstractNumId w:val="20"/>
  </w:num>
  <w:num w:numId="11">
    <w:abstractNumId w:val="3"/>
  </w:num>
  <w:num w:numId="12">
    <w:abstractNumId w:val="10"/>
  </w:num>
  <w:num w:numId="13">
    <w:abstractNumId w:val="2"/>
  </w:num>
  <w:num w:numId="14">
    <w:abstractNumId w:val="9"/>
  </w:num>
  <w:num w:numId="15">
    <w:abstractNumId w:val="23"/>
  </w:num>
  <w:num w:numId="16">
    <w:abstractNumId w:val="8"/>
  </w:num>
  <w:num w:numId="17">
    <w:abstractNumId w:val="6"/>
  </w:num>
  <w:num w:numId="18">
    <w:abstractNumId w:val="19"/>
  </w:num>
  <w:num w:numId="19">
    <w:abstractNumId w:val="7"/>
  </w:num>
  <w:num w:numId="20">
    <w:abstractNumId w:val="24"/>
  </w:num>
  <w:num w:numId="21">
    <w:abstractNumId w:val="1"/>
  </w:num>
  <w:num w:numId="22">
    <w:abstractNumId w:val="4"/>
  </w:num>
  <w:num w:numId="23">
    <w:abstractNumId w:val="13"/>
  </w:num>
  <w:num w:numId="24">
    <w:abstractNumId w:val="0"/>
  </w:num>
  <w:num w:numId="25">
    <w:abstractNumId w:val="1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B9"/>
    <w:rsid w:val="00007A6B"/>
    <w:rsid w:val="00010574"/>
    <w:rsid w:val="00013A04"/>
    <w:rsid w:val="0001408E"/>
    <w:rsid w:val="00016968"/>
    <w:rsid w:val="00024872"/>
    <w:rsid w:val="00026914"/>
    <w:rsid w:val="00031E9C"/>
    <w:rsid w:val="00033776"/>
    <w:rsid w:val="00034520"/>
    <w:rsid w:val="00045D71"/>
    <w:rsid w:val="00045FD8"/>
    <w:rsid w:val="00056B5C"/>
    <w:rsid w:val="00057E59"/>
    <w:rsid w:val="0006143B"/>
    <w:rsid w:val="00062A99"/>
    <w:rsid w:val="000634BD"/>
    <w:rsid w:val="000657C2"/>
    <w:rsid w:val="000772A7"/>
    <w:rsid w:val="000806E5"/>
    <w:rsid w:val="00082BCF"/>
    <w:rsid w:val="00083470"/>
    <w:rsid w:val="00083A0E"/>
    <w:rsid w:val="00085E0B"/>
    <w:rsid w:val="0008752F"/>
    <w:rsid w:val="00091ADA"/>
    <w:rsid w:val="00093B99"/>
    <w:rsid w:val="0009767F"/>
    <w:rsid w:val="000A0E9E"/>
    <w:rsid w:val="000B0205"/>
    <w:rsid w:val="000B3006"/>
    <w:rsid w:val="000B6BF0"/>
    <w:rsid w:val="000B73FB"/>
    <w:rsid w:val="000C3B03"/>
    <w:rsid w:val="000D19C7"/>
    <w:rsid w:val="000E466D"/>
    <w:rsid w:val="000F4063"/>
    <w:rsid w:val="000F605B"/>
    <w:rsid w:val="000F7C9E"/>
    <w:rsid w:val="00106FE5"/>
    <w:rsid w:val="00110E29"/>
    <w:rsid w:val="00111B28"/>
    <w:rsid w:val="00130270"/>
    <w:rsid w:val="00136C1D"/>
    <w:rsid w:val="0014108E"/>
    <w:rsid w:val="00141337"/>
    <w:rsid w:val="00145F99"/>
    <w:rsid w:val="00147251"/>
    <w:rsid w:val="00151BD7"/>
    <w:rsid w:val="00162971"/>
    <w:rsid w:val="00166E4F"/>
    <w:rsid w:val="001720B1"/>
    <w:rsid w:val="001804AA"/>
    <w:rsid w:val="0018310F"/>
    <w:rsid w:val="001874B3"/>
    <w:rsid w:val="001A76B7"/>
    <w:rsid w:val="001B5981"/>
    <w:rsid w:val="001B6525"/>
    <w:rsid w:val="001C7FF8"/>
    <w:rsid w:val="001D2849"/>
    <w:rsid w:val="001D35BE"/>
    <w:rsid w:val="001D5046"/>
    <w:rsid w:val="001D620C"/>
    <w:rsid w:val="001E2EC7"/>
    <w:rsid w:val="001E3BC7"/>
    <w:rsid w:val="001E4F08"/>
    <w:rsid w:val="001E70B6"/>
    <w:rsid w:val="001F3699"/>
    <w:rsid w:val="001F78F3"/>
    <w:rsid w:val="00203202"/>
    <w:rsid w:val="002037D8"/>
    <w:rsid w:val="00204009"/>
    <w:rsid w:val="00206092"/>
    <w:rsid w:val="0021230F"/>
    <w:rsid w:val="0021339F"/>
    <w:rsid w:val="00216D77"/>
    <w:rsid w:val="002175DC"/>
    <w:rsid w:val="00221110"/>
    <w:rsid w:val="00223E30"/>
    <w:rsid w:val="00224E4F"/>
    <w:rsid w:val="00226235"/>
    <w:rsid w:val="00227699"/>
    <w:rsid w:val="00235144"/>
    <w:rsid w:val="00237F35"/>
    <w:rsid w:val="00246E0F"/>
    <w:rsid w:val="00253C41"/>
    <w:rsid w:val="00253F66"/>
    <w:rsid w:val="00263283"/>
    <w:rsid w:val="002647F4"/>
    <w:rsid w:val="002722E5"/>
    <w:rsid w:val="00277841"/>
    <w:rsid w:val="00280097"/>
    <w:rsid w:val="00282694"/>
    <w:rsid w:val="00283546"/>
    <w:rsid w:val="002867DA"/>
    <w:rsid w:val="002901D0"/>
    <w:rsid w:val="00291B39"/>
    <w:rsid w:val="00297972"/>
    <w:rsid w:val="002A1BE9"/>
    <w:rsid w:val="002A4324"/>
    <w:rsid w:val="002A4760"/>
    <w:rsid w:val="002B2F0B"/>
    <w:rsid w:val="002C3AEF"/>
    <w:rsid w:val="002C4840"/>
    <w:rsid w:val="002C7095"/>
    <w:rsid w:val="002C7BEE"/>
    <w:rsid w:val="002D7E60"/>
    <w:rsid w:val="002E2728"/>
    <w:rsid w:val="002E44A1"/>
    <w:rsid w:val="002E62A7"/>
    <w:rsid w:val="002F30F9"/>
    <w:rsid w:val="002F322A"/>
    <w:rsid w:val="002F57D6"/>
    <w:rsid w:val="00300AE3"/>
    <w:rsid w:val="003016ED"/>
    <w:rsid w:val="00310C9A"/>
    <w:rsid w:val="00310D3C"/>
    <w:rsid w:val="00316297"/>
    <w:rsid w:val="003204EF"/>
    <w:rsid w:val="0032071D"/>
    <w:rsid w:val="003207C3"/>
    <w:rsid w:val="003209CA"/>
    <w:rsid w:val="00323FCA"/>
    <w:rsid w:val="00330519"/>
    <w:rsid w:val="0033701B"/>
    <w:rsid w:val="0034379E"/>
    <w:rsid w:val="0034605B"/>
    <w:rsid w:val="003463B8"/>
    <w:rsid w:val="00346B4A"/>
    <w:rsid w:val="00355A81"/>
    <w:rsid w:val="00357949"/>
    <w:rsid w:val="00365D68"/>
    <w:rsid w:val="00367D45"/>
    <w:rsid w:val="0037145E"/>
    <w:rsid w:val="00372EB5"/>
    <w:rsid w:val="00377444"/>
    <w:rsid w:val="00377485"/>
    <w:rsid w:val="003906F0"/>
    <w:rsid w:val="0039209D"/>
    <w:rsid w:val="003A5271"/>
    <w:rsid w:val="003A7E59"/>
    <w:rsid w:val="003B230E"/>
    <w:rsid w:val="003B4404"/>
    <w:rsid w:val="003B5FA1"/>
    <w:rsid w:val="003C134A"/>
    <w:rsid w:val="003C4576"/>
    <w:rsid w:val="003C4764"/>
    <w:rsid w:val="003C4C50"/>
    <w:rsid w:val="003C5527"/>
    <w:rsid w:val="003D0143"/>
    <w:rsid w:val="003E1582"/>
    <w:rsid w:val="003E28BA"/>
    <w:rsid w:val="003F0548"/>
    <w:rsid w:val="003F3BF9"/>
    <w:rsid w:val="003F5F3A"/>
    <w:rsid w:val="00411575"/>
    <w:rsid w:val="00411714"/>
    <w:rsid w:val="00414F89"/>
    <w:rsid w:val="004206CC"/>
    <w:rsid w:val="0042347F"/>
    <w:rsid w:val="00430A87"/>
    <w:rsid w:val="00433C8E"/>
    <w:rsid w:val="004463DC"/>
    <w:rsid w:val="00450C3C"/>
    <w:rsid w:val="00451227"/>
    <w:rsid w:val="004515FE"/>
    <w:rsid w:val="00456306"/>
    <w:rsid w:val="00461A51"/>
    <w:rsid w:val="00464B06"/>
    <w:rsid w:val="00473AC9"/>
    <w:rsid w:val="00475F46"/>
    <w:rsid w:val="004775F4"/>
    <w:rsid w:val="00477D9C"/>
    <w:rsid w:val="00480110"/>
    <w:rsid w:val="00482A5E"/>
    <w:rsid w:val="0049246C"/>
    <w:rsid w:val="00493988"/>
    <w:rsid w:val="004B2933"/>
    <w:rsid w:val="004B358E"/>
    <w:rsid w:val="004B7DB1"/>
    <w:rsid w:val="004C1B05"/>
    <w:rsid w:val="004C4583"/>
    <w:rsid w:val="004D5879"/>
    <w:rsid w:val="004E16B4"/>
    <w:rsid w:val="004E4CC3"/>
    <w:rsid w:val="004E5126"/>
    <w:rsid w:val="004F0377"/>
    <w:rsid w:val="004F245D"/>
    <w:rsid w:val="004F7842"/>
    <w:rsid w:val="00501C63"/>
    <w:rsid w:val="00513409"/>
    <w:rsid w:val="0051434A"/>
    <w:rsid w:val="005277F0"/>
    <w:rsid w:val="00541CA5"/>
    <w:rsid w:val="00542260"/>
    <w:rsid w:val="005438C1"/>
    <w:rsid w:val="0054591E"/>
    <w:rsid w:val="0054599A"/>
    <w:rsid w:val="005473C1"/>
    <w:rsid w:val="005503E8"/>
    <w:rsid w:val="0055399A"/>
    <w:rsid w:val="005646A2"/>
    <w:rsid w:val="00566D58"/>
    <w:rsid w:val="00566F27"/>
    <w:rsid w:val="00574A14"/>
    <w:rsid w:val="00577F61"/>
    <w:rsid w:val="00577FAE"/>
    <w:rsid w:val="005846B4"/>
    <w:rsid w:val="00590546"/>
    <w:rsid w:val="005907D1"/>
    <w:rsid w:val="0059439F"/>
    <w:rsid w:val="00595F05"/>
    <w:rsid w:val="005A1D38"/>
    <w:rsid w:val="005A511C"/>
    <w:rsid w:val="005A70FC"/>
    <w:rsid w:val="005B4D49"/>
    <w:rsid w:val="005B5731"/>
    <w:rsid w:val="005B6DC0"/>
    <w:rsid w:val="005C0BA0"/>
    <w:rsid w:val="005D2E7E"/>
    <w:rsid w:val="005D3D07"/>
    <w:rsid w:val="005D6722"/>
    <w:rsid w:val="005D6E71"/>
    <w:rsid w:val="005E2B53"/>
    <w:rsid w:val="005E77F4"/>
    <w:rsid w:val="005E79A0"/>
    <w:rsid w:val="005F04BA"/>
    <w:rsid w:val="005F1328"/>
    <w:rsid w:val="005F52DA"/>
    <w:rsid w:val="005F5639"/>
    <w:rsid w:val="005F6648"/>
    <w:rsid w:val="00603578"/>
    <w:rsid w:val="00604DC9"/>
    <w:rsid w:val="00614ABF"/>
    <w:rsid w:val="00614C91"/>
    <w:rsid w:val="00615552"/>
    <w:rsid w:val="00615E93"/>
    <w:rsid w:val="00625D2B"/>
    <w:rsid w:val="0063233F"/>
    <w:rsid w:val="00640599"/>
    <w:rsid w:val="00641854"/>
    <w:rsid w:val="00652935"/>
    <w:rsid w:val="00656201"/>
    <w:rsid w:val="0066621D"/>
    <w:rsid w:val="00666F8D"/>
    <w:rsid w:val="0067199C"/>
    <w:rsid w:val="00673F62"/>
    <w:rsid w:val="00684D1A"/>
    <w:rsid w:val="00691447"/>
    <w:rsid w:val="00693135"/>
    <w:rsid w:val="00696662"/>
    <w:rsid w:val="00697866"/>
    <w:rsid w:val="006A1A57"/>
    <w:rsid w:val="006A1D1C"/>
    <w:rsid w:val="006A355D"/>
    <w:rsid w:val="006A5677"/>
    <w:rsid w:val="006A6FAD"/>
    <w:rsid w:val="006B634E"/>
    <w:rsid w:val="006B6E5E"/>
    <w:rsid w:val="006C48E0"/>
    <w:rsid w:val="006C525A"/>
    <w:rsid w:val="006D580C"/>
    <w:rsid w:val="006D6280"/>
    <w:rsid w:val="006E06C3"/>
    <w:rsid w:val="006E15F8"/>
    <w:rsid w:val="006E31DB"/>
    <w:rsid w:val="006E43EA"/>
    <w:rsid w:val="006F068F"/>
    <w:rsid w:val="006F0A76"/>
    <w:rsid w:val="006F4F75"/>
    <w:rsid w:val="006F5D0B"/>
    <w:rsid w:val="00711196"/>
    <w:rsid w:val="00714DE7"/>
    <w:rsid w:val="007222C0"/>
    <w:rsid w:val="0073243B"/>
    <w:rsid w:val="00736B8C"/>
    <w:rsid w:val="007417EA"/>
    <w:rsid w:val="007428EE"/>
    <w:rsid w:val="00743B5C"/>
    <w:rsid w:val="00744F91"/>
    <w:rsid w:val="00745150"/>
    <w:rsid w:val="00745F26"/>
    <w:rsid w:val="007505D7"/>
    <w:rsid w:val="007620AC"/>
    <w:rsid w:val="0076338F"/>
    <w:rsid w:val="00763B07"/>
    <w:rsid w:val="007672E9"/>
    <w:rsid w:val="00780637"/>
    <w:rsid w:val="00785CFB"/>
    <w:rsid w:val="00791DAD"/>
    <w:rsid w:val="0079407C"/>
    <w:rsid w:val="007A0F40"/>
    <w:rsid w:val="007A1A89"/>
    <w:rsid w:val="007A1FAA"/>
    <w:rsid w:val="007A3BF5"/>
    <w:rsid w:val="007A5D1F"/>
    <w:rsid w:val="007C4220"/>
    <w:rsid w:val="007C6410"/>
    <w:rsid w:val="007C6583"/>
    <w:rsid w:val="007C68ED"/>
    <w:rsid w:val="007C690F"/>
    <w:rsid w:val="007D1BD2"/>
    <w:rsid w:val="007D2A11"/>
    <w:rsid w:val="007E33B6"/>
    <w:rsid w:val="007E46BB"/>
    <w:rsid w:val="007E4B66"/>
    <w:rsid w:val="007E5815"/>
    <w:rsid w:val="007E6D3A"/>
    <w:rsid w:val="007F2067"/>
    <w:rsid w:val="007F4B0A"/>
    <w:rsid w:val="0080433B"/>
    <w:rsid w:val="00806619"/>
    <w:rsid w:val="00807243"/>
    <w:rsid w:val="00810340"/>
    <w:rsid w:val="00817617"/>
    <w:rsid w:val="00824D60"/>
    <w:rsid w:val="00827C15"/>
    <w:rsid w:val="0083347D"/>
    <w:rsid w:val="00834EB5"/>
    <w:rsid w:val="0083587E"/>
    <w:rsid w:val="00835EBB"/>
    <w:rsid w:val="008376D4"/>
    <w:rsid w:val="00843944"/>
    <w:rsid w:val="00857927"/>
    <w:rsid w:val="008644F8"/>
    <w:rsid w:val="00872DCD"/>
    <w:rsid w:val="00873252"/>
    <w:rsid w:val="008811D4"/>
    <w:rsid w:val="0089424E"/>
    <w:rsid w:val="008978FC"/>
    <w:rsid w:val="00897D6A"/>
    <w:rsid w:val="008A473C"/>
    <w:rsid w:val="008A7D07"/>
    <w:rsid w:val="008B469D"/>
    <w:rsid w:val="008B759E"/>
    <w:rsid w:val="008C00AA"/>
    <w:rsid w:val="008C46DF"/>
    <w:rsid w:val="008D00E0"/>
    <w:rsid w:val="008D4843"/>
    <w:rsid w:val="008D70B0"/>
    <w:rsid w:val="008E035F"/>
    <w:rsid w:val="008E3290"/>
    <w:rsid w:val="008E461B"/>
    <w:rsid w:val="008F0E70"/>
    <w:rsid w:val="008F2F27"/>
    <w:rsid w:val="008F5989"/>
    <w:rsid w:val="009044DE"/>
    <w:rsid w:val="00905177"/>
    <w:rsid w:val="00916367"/>
    <w:rsid w:val="00922730"/>
    <w:rsid w:val="009236D2"/>
    <w:rsid w:val="00925C93"/>
    <w:rsid w:val="009314A1"/>
    <w:rsid w:val="00932147"/>
    <w:rsid w:val="00932BF6"/>
    <w:rsid w:val="00933978"/>
    <w:rsid w:val="0093603D"/>
    <w:rsid w:val="009417AC"/>
    <w:rsid w:val="009578F3"/>
    <w:rsid w:val="00970C09"/>
    <w:rsid w:val="00971F7E"/>
    <w:rsid w:val="0097402C"/>
    <w:rsid w:val="0097574B"/>
    <w:rsid w:val="00980B54"/>
    <w:rsid w:val="00983D72"/>
    <w:rsid w:val="00985E5E"/>
    <w:rsid w:val="00991AE7"/>
    <w:rsid w:val="00995933"/>
    <w:rsid w:val="009B157A"/>
    <w:rsid w:val="009B689D"/>
    <w:rsid w:val="009C2E2C"/>
    <w:rsid w:val="009C3A13"/>
    <w:rsid w:val="009C5B7B"/>
    <w:rsid w:val="009C6D28"/>
    <w:rsid w:val="009C7F2A"/>
    <w:rsid w:val="009D1461"/>
    <w:rsid w:val="009D3C6E"/>
    <w:rsid w:val="009D4AF3"/>
    <w:rsid w:val="009D6605"/>
    <w:rsid w:val="009D6852"/>
    <w:rsid w:val="009D7CD1"/>
    <w:rsid w:val="009E007D"/>
    <w:rsid w:val="009E7426"/>
    <w:rsid w:val="009F15DC"/>
    <w:rsid w:val="009F2141"/>
    <w:rsid w:val="009F4BA8"/>
    <w:rsid w:val="00A03CAA"/>
    <w:rsid w:val="00A1047B"/>
    <w:rsid w:val="00A14250"/>
    <w:rsid w:val="00A15DA5"/>
    <w:rsid w:val="00A2335F"/>
    <w:rsid w:val="00A25C61"/>
    <w:rsid w:val="00A26777"/>
    <w:rsid w:val="00A26A97"/>
    <w:rsid w:val="00A32016"/>
    <w:rsid w:val="00A41CEC"/>
    <w:rsid w:val="00A46D38"/>
    <w:rsid w:val="00A5162D"/>
    <w:rsid w:val="00A51EF2"/>
    <w:rsid w:val="00A636A2"/>
    <w:rsid w:val="00A73FAB"/>
    <w:rsid w:val="00A740B6"/>
    <w:rsid w:val="00A75409"/>
    <w:rsid w:val="00A818A6"/>
    <w:rsid w:val="00A84D14"/>
    <w:rsid w:val="00A87D26"/>
    <w:rsid w:val="00A87FE7"/>
    <w:rsid w:val="00A90187"/>
    <w:rsid w:val="00A95C27"/>
    <w:rsid w:val="00AA2CD1"/>
    <w:rsid w:val="00AB11C4"/>
    <w:rsid w:val="00AB463F"/>
    <w:rsid w:val="00AB4A0C"/>
    <w:rsid w:val="00AC5890"/>
    <w:rsid w:val="00AD3780"/>
    <w:rsid w:val="00AD72E3"/>
    <w:rsid w:val="00AE168D"/>
    <w:rsid w:val="00AE2D04"/>
    <w:rsid w:val="00AE377A"/>
    <w:rsid w:val="00AE4B34"/>
    <w:rsid w:val="00B02477"/>
    <w:rsid w:val="00B04C2E"/>
    <w:rsid w:val="00B12588"/>
    <w:rsid w:val="00B16DB4"/>
    <w:rsid w:val="00B27589"/>
    <w:rsid w:val="00B275BE"/>
    <w:rsid w:val="00B3195F"/>
    <w:rsid w:val="00B33B83"/>
    <w:rsid w:val="00B4073E"/>
    <w:rsid w:val="00B502EC"/>
    <w:rsid w:val="00B52B11"/>
    <w:rsid w:val="00B53E5A"/>
    <w:rsid w:val="00B5454E"/>
    <w:rsid w:val="00B610EC"/>
    <w:rsid w:val="00B73278"/>
    <w:rsid w:val="00B747D8"/>
    <w:rsid w:val="00B82A11"/>
    <w:rsid w:val="00B86350"/>
    <w:rsid w:val="00B9008E"/>
    <w:rsid w:val="00B91DCA"/>
    <w:rsid w:val="00B96EE4"/>
    <w:rsid w:val="00BA081F"/>
    <w:rsid w:val="00BA08A2"/>
    <w:rsid w:val="00BA1DD9"/>
    <w:rsid w:val="00BA406B"/>
    <w:rsid w:val="00BA7DC5"/>
    <w:rsid w:val="00BB3809"/>
    <w:rsid w:val="00BB672B"/>
    <w:rsid w:val="00BB6F7E"/>
    <w:rsid w:val="00BC4754"/>
    <w:rsid w:val="00BC5781"/>
    <w:rsid w:val="00BC7191"/>
    <w:rsid w:val="00BD04DF"/>
    <w:rsid w:val="00BD101B"/>
    <w:rsid w:val="00BD1E01"/>
    <w:rsid w:val="00BD487B"/>
    <w:rsid w:val="00BE163C"/>
    <w:rsid w:val="00BE690B"/>
    <w:rsid w:val="00BE6A2F"/>
    <w:rsid w:val="00BF23D8"/>
    <w:rsid w:val="00BF32FD"/>
    <w:rsid w:val="00BF5BEE"/>
    <w:rsid w:val="00C0287E"/>
    <w:rsid w:val="00C05C5F"/>
    <w:rsid w:val="00C113E9"/>
    <w:rsid w:val="00C137F8"/>
    <w:rsid w:val="00C170B9"/>
    <w:rsid w:val="00C203AB"/>
    <w:rsid w:val="00C24A34"/>
    <w:rsid w:val="00C2539D"/>
    <w:rsid w:val="00C2741B"/>
    <w:rsid w:val="00C30D60"/>
    <w:rsid w:val="00C323B6"/>
    <w:rsid w:val="00C36306"/>
    <w:rsid w:val="00C43134"/>
    <w:rsid w:val="00C4429F"/>
    <w:rsid w:val="00C478A7"/>
    <w:rsid w:val="00C527F4"/>
    <w:rsid w:val="00C57EB1"/>
    <w:rsid w:val="00C63798"/>
    <w:rsid w:val="00C64BFB"/>
    <w:rsid w:val="00C708D2"/>
    <w:rsid w:val="00C714E0"/>
    <w:rsid w:val="00C7503F"/>
    <w:rsid w:val="00C751E0"/>
    <w:rsid w:val="00C82577"/>
    <w:rsid w:val="00C82E5D"/>
    <w:rsid w:val="00C91707"/>
    <w:rsid w:val="00C928A1"/>
    <w:rsid w:val="00CA2DFD"/>
    <w:rsid w:val="00CB4608"/>
    <w:rsid w:val="00CC0387"/>
    <w:rsid w:val="00CC1D76"/>
    <w:rsid w:val="00CC1E21"/>
    <w:rsid w:val="00CC3B63"/>
    <w:rsid w:val="00CC5D6C"/>
    <w:rsid w:val="00CC6476"/>
    <w:rsid w:val="00CD59FA"/>
    <w:rsid w:val="00CD5D42"/>
    <w:rsid w:val="00CD6BC4"/>
    <w:rsid w:val="00CE4631"/>
    <w:rsid w:val="00CF4241"/>
    <w:rsid w:val="00CF4D9B"/>
    <w:rsid w:val="00CF636C"/>
    <w:rsid w:val="00D06AEA"/>
    <w:rsid w:val="00D11836"/>
    <w:rsid w:val="00D17C98"/>
    <w:rsid w:val="00D21AAC"/>
    <w:rsid w:val="00D22A2D"/>
    <w:rsid w:val="00D34DF3"/>
    <w:rsid w:val="00D34DF7"/>
    <w:rsid w:val="00D3657D"/>
    <w:rsid w:val="00D36E0D"/>
    <w:rsid w:val="00D40643"/>
    <w:rsid w:val="00D42F5D"/>
    <w:rsid w:val="00D45960"/>
    <w:rsid w:val="00D4626A"/>
    <w:rsid w:val="00D50CCA"/>
    <w:rsid w:val="00D52598"/>
    <w:rsid w:val="00D52BAB"/>
    <w:rsid w:val="00D54B49"/>
    <w:rsid w:val="00D55E6B"/>
    <w:rsid w:val="00D61938"/>
    <w:rsid w:val="00D7176B"/>
    <w:rsid w:val="00D752D2"/>
    <w:rsid w:val="00D77F04"/>
    <w:rsid w:val="00D82358"/>
    <w:rsid w:val="00D84ED4"/>
    <w:rsid w:val="00DA35A2"/>
    <w:rsid w:val="00DA43D5"/>
    <w:rsid w:val="00DB06F9"/>
    <w:rsid w:val="00DB2478"/>
    <w:rsid w:val="00DB311A"/>
    <w:rsid w:val="00DB3E48"/>
    <w:rsid w:val="00DB5A7D"/>
    <w:rsid w:val="00DC3566"/>
    <w:rsid w:val="00DD18ED"/>
    <w:rsid w:val="00DE05BC"/>
    <w:rsid w:val="00DE4FA4"/>
    <w:rsid w:val="00DE63FD"/>
    <w:rsid w:val="00DE7158"/>
    <w:rsid w:val="00DF4BD6"/>
    <w:rsid w:val="00DF754B"/>
    <w:rsid w:val="00E066EA"/>
    <w:rsid w:val="00E106BC"/>
    <w:rsid w:val="00E217A7"/>
    <w:rsid w:val="00E23F16"/>
    <w:rsid w:val="00E25DE5"/>
    <w:rsid w:val="00E25E68"/>
    <w:rsid w:val="00E2792F"/>
    <w:rsid w:val="00E304F6"/>
    <w:rsid w:val="00E31DAE"/>
    <w:rsid w:val="00E3415F"/>
    <w:rsid w:val="00E34D55"/>
    <w:rsid w:val="00E358A1"/>
    <w:rsid w:val="00E4338A"/>
    <w:rsid w:val="00E5150E"/>
    <w:rsid w:val="00E57A7B"/>
    <w:rsid w:val="00E80850"/>
    <w:rsid w:val="00E825FB"/>
    <w:rsid w:val="00E82AA8"/>
    <w:rsid w:val="00E93799"/>
    <w:rsid w:val="00E961C4"/>
    <w:rsid w:val="00E97C78"/>
    <w:rsid w:val="00EA23F1"/>
    <w:rsid w:val="00EB0878"/>
    <w:rsid w:val="00EB5658"/>
    <w:rsid w:val="00EB6C8B"/>
    <w:rsid w:val="00EC4734"/>
    <w:rsid w:val="00EC5C82"/>
    <w:rsid w:val="00EC65CF"/>
    <w:rsid w:val="00ED16AC"/>
    <w:rsid w:val="00EE0E4A"/>
    <w:rsid w:val="00EE6A92"/>
    <w:rsid w:val="00EF0C6D"/>
    <w:rsid w:val="00F03C0B"/>
    <w:rsid w:val="00F04DFD"/>
    <w:rsid w:val="00F07FB5"/>
    <w:rsid w:val="00F21E36"/>
    <w:rsid w:val="00F22EA2"/>
    <w:rsid w:val="00F26087"/>
    <w:rsid w:val="00F44F1B"/>
    <w:rsid w:val="00F45BEC"/>
    <w:rsid w:val="00F46020"/>
    <w:rsid w:val="00F567B8"/>
    <w:rsid w:val="00F578DA"/>
    <w:rsid w:val="00F64B72"/>
    <w:rsid w:val="00F73EC4"/>
    <w:rsid w:val="00F772CD"/>
    <w:rsid w:val="00F84FA9"/>
    <w:rsid w:val="00F86040"/>
    <w:rsid w:val="00F94E96"/>
    <w:rsid w:val="00F96501"/>
    <w:rsid w:val="00FA146E"/>
    <w:rsid w:val="00FA2403"/>
    <w:rsid w:val="00FA3B06"/>
    <w:rsid w:val="00FA6C51"/>
    <w:rsid w:val="00FC45DF"/>
    <w:rsid w:val="00FD2A2E"/>
    <w:rsid w:val="00FD4120"/>
    <w:rsid w:val="00FD43DB"/>
    <w:rsid w:val="00FD6CDE"/>
    <w:rsid w:val="00FD7EF6"/>
    <w:rsid w:val="00FE40AD"/>
    <w:rsid w:val="00FE538B"/>
    <w:rsid w:val="00FF7BC5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99"/>
    <w:rPr>
      <w:rFonts w:ascii="Calibri" w:eastAsia="Calibri" w:hAnsi="Calibri" w:cs="Times New Roman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0B9"/>
    <w:rPr>
      <w:rFonts w:ascii="Tahoma" w:eastAsia="Calibri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C170B9"/>
    <w:pPr>
      <w:ind w:left="720"/>
      <w:contextualSpacing/>
    </w:pPr>
  </w:style>
  <w:style w:type="table" w:styleId="TableGrid">
    <w:name w:val="Table Grid"/>
    <w:basedOn w:val="TableNormal"/>
    <w:uiPriority w:val="39"/>
    <w:rsid w:val="00C170B9"/>
    <w:pPr>
      <w:spacing w:after="0" w:line="240" w:lineRule="auto"/>
    </w:pPr>
    <w:rPr>
      <w:lang w:val="sr-Latn-M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5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177"/>
    <w:rPr>
      <w:rFonts w:ascii="Calibri" w:eastAsia="Calibri" w:hAnsi="Calibri" w:cs="Times New Roman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905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177"/>
    <w:rPr>
      <w:rFonts w:ascii="Calibri" w:eastAsia="Calibri" w:hAnsi="Calibri" w:cs="Times New Roman"/>
      <w:lang w:val="sr-Latn-ME"/>
    </w:rPr>
  </w:style>
  <w:style w:type="paragraph" w:styleId="NoSpacing">
    <w:name w:val="No Spacing"/>
    <w:uiPriority w:val="1"/>
    <w:qFormat/>
    <w:rsid w:val="0018310F"/>
    <w:pPr>
      <w:spacing w:after="0" w:line="240" w:lineRule="auto"/>
    </w:pPr>
    <w:rPr>
      <w:rFonts w:ascii="Calibri" w:eastAsia="Calibri" w:hAnsi="Calibri" w:cs="Times New Roman"/>
      <w:lang w:val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320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7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71D"/>
    <w:rPr>
      <w:rFonts w:ascii="Calibri" w:eastAsia="Calibri" w:hAnsi="Calibri" w:cs="Times New Roman"/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71D"/>
    <w:rPr>
      <w:rFonts w:ascii="Calibri" w:eastAsia="Calibri" w:hAnsi="Calibri" w:cs="Times New Roman"/>
      <w:b/>
      <w:bCs/>
      <w:sz w:val="20"/>
      <w:szCs w:val="20"/>
      <w:lang w:val="sr-Latn-M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071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071D"/>
    <w:rPr>
      <w:rFonts w:ascii="Calibri" w:eastAsia="Calibri" w:hAnsi="Calibri" w:cs="Times New Roman"/>
      <w:sz w:val="20"/>
      <w:szCs w:val="20"/>
      <w:lang w:val="sr-Latn-ME"/>
    </w:rPr>
  </w:style>
  <w:style w:type="character" w:styleId="EndnoteReference">
    <w:name w:val="endnote reference"/>
    <w:basedOn w:val="DefaultParagraphFont"/>
    <w:uiPriority w:val="99"/>
    <w:semiHidden/>
    <w:unhideWhenUsed/>
    <w:rsid w:val="0032071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07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71D"/>
    <w:rPr>
      <w:rFonts w:ascii="Calibri" w:eastAsia="Calibri" w:hAnsi="Calibri" w:cs="Times New Roman"/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3207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99"/>
    <w:rPr>
      <w:rFonts w:ascii="Calibri" w:eastAsia="Calibri" w:hAnsi="Calibri" w:cs="Times New Roman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0B9"/>
    <w:rPr>
      <w:rFonts w:ascii="Tahoma" w:eastAsia="Calibri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C170B9"/>
    <w:pPr>
      <w:ind w:left="720"/>
      <w:contextualSpacing/>
    </w:pPr>
  </w:style>
  <w:style w:type="table" w:styleId="TableGrid">
    <w:name w:val="Table Grid"/>
    <w:basedOn w:val="TableNormal"/>
    <w:uiPriority w:val="39"/>
    <w:rsid w:val="00C170B9"/>
    <w:pPr>
      <w:spacing w:after="0" w:line="240" w:lineRule="auto"/>
    </w:pPr>
    <w:rPr>
      <w:lang w:val="sr-Latn-M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5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177"/>
    <w:rPr>
      <w:rFonts w:ascii="Calibri" w:eastAsia="Calibri" w:hAnsi="Calibri" w:cs="Times New Roman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905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177"/>
    <w:rPr>
      <w:rFonts w:ascii="Calibri" w:eastAsia="Calibri" w:hAnsi="Calibri" w:cs="Times New Roman"/>
      <w:lang w:val="sr-Latn-ME"/>
    </w:rPr>
  </w:style>
  <w:style w:type="paragraph" w:styleId="NoSpacing">
    <w:name w:val="No Spacing"/>
    <w:uiPriority w:val="1"/>
    <w:qFormat/>
    <w:rsid w:val="0018310F"/>
    <w:pPr>
      <w:spacing w:after="0" w:line="240" w:lineRule="auto"/>
    </w:pPr>
    <w:rPr>
      <w:rFonts w:ascii="Calibri" w:eastAsia="Calibri" w:hAnsi="Calibri" w:cs="Times New Roman"/>
      <w:lang w:val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320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7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71D"/>
    <w:rPr>
      <w:rFonts w:ascii="Calibri" w:eastAsia="Calibri" w:hAnsi="Calibri" w:cs="Times New Roman"/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71D"/>
    <w:rPr>
      <w:rFonts w:ascii="Calibri" w:eastAsia="Calibri" w:hAnsi="Calibri" w:cs="Times New Roman"/>
      <w:b/>
      <w:bCs/>
      <w:sz w:val="20"/>
      <w:szCs w:val="20"/>
      <w:lang w:val="sr-Latn-M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071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071D"/>
    <w:rPr>
      <w:rFonts w:ascii="Calibri" w:eastAsia="Calibri" w:hAnsi="Calibri" w:cs="Times New Roman"/>
      <w:sz w:val="20"/>
      <w:szCs w:val="20"/>
      <w:lang w:val="sr-Latn-ME"/>
    </w:rPr>
  </w:style>
  <w:style w:type="character" w:styleId="EndnoteReference">
    <w:name w:val="endnote reference"/>
    <w:basedOn w:val="DefaultParagraphFont"/>
    <w:uiPriority w:val="99"/>
    <w:semiHidden/>
    <w:unhideWhenUsed/>
    <w:rsid w:val="0032071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07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71D"/>
    <w:rPr>
      <w:rFonts w:ascii="Calibri" w:eastAsia="Calibri" w:hAnsi="Calibri" w:cs="Times New Roman"/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3207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8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5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C244-5DC2-4946-BB7E-F5A4B5E2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4110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PGSZ16</dc:creator>
  <cp:lastModifiedBy>Sonja Knezevic</cp:lastModifiedBy>
  <cp:revision>2</cp:revision>
  <cp:lastPrinted>2024-03-29T07:29:00Z</cp:lastPrinted>
  <dcterms:created xsi:type="dcterms:W3CDTF">2024-05-27T07:51:00Z</dcterms:created>
  <dcterms:modified xsi:type="dcterms:W3CDTF">2024-05-27T07:51:00Z</dcterms:modified>
</cp:coreProperties>
</file>