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2C" w:rsidRDefault="00A44E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A-2</w:t>
      </w:r>
    </w:p>
    <w:p w:rsidR="0075722C" w:rsidRDefault="00A44E9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75722C" w:rsidRDefault="00904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Urgentno hraniteljstvo</w:t>
            </w:r>
          </w:p>
          <w:bookmarkEnd w:id="0"/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22C" w:rsidRDefault="00A44E9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Katlin Brašić-konsultant UNICEF-a,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stru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čnjak u oblasti socijalne i dječje zaštite sa dugogodišnjim iskustvom rada u regionu i Velikoj Britaniji.  </w:t>
            </w:r>
          </w:p>
          <w:p w:rsidR="0075722C" w:rsidRDefault="00A44E9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Ivana Koprivica, ekspert u oblasti socijalne zaštite sa fokusom na pružanje usluge hraniteljstva u Srbiji,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vd direktora Centra za porodični smeštaj i usvojenje Novi Sad</w:t>
            </w: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22C" w:rsidRDefault="00A44E9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Katlin Brašić-konsultant UNICEF-a</w:t>
            </w:r>
          </w:p>
          <w:p w:rsidR="0075722C" w:rsidRDefault="00A44E9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Ivana Koprivica, ekspert u oblasti socijalne zaštite sa fokusom na pružanje usluge hraniteljstva u Srbiji,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vd direktora Centra za porodični smeštaj i usvojenje Novi Sad</w:t>
            </w: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75722C" w:rsidRDefault="00A4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Katlin Zara Brašić</w:t>
            </w:r>
          </w:p>
          <w:p w:rsidR="0075722C" w:rsidRDefault="00A4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381 63 83 45462</w:t>
            </w:r>
          </w:p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22C" w:rsidRDefault="00A4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/>
              </w:rPr>
              <w:t xml:space="preserve">Opšti cilj obuke:  </w:t>
            </w:r>
          </w:p>
          <w:p w:rsidR="0075722C" w:rsidRDefault="00A44E9A">
            <w:pPr>
              <w:pStyle w:val="Heading3"/>
              <w:spacing w:line="276" w:lineRule="auto"/>
              <w:jc w:val="both"/>
              <w:rPr>
                <w:rFonts w:ascii="Times New Roman" w:hAnsi="Times New Roman" w:hint="default"/>
                <w:b w:val="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Razviti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kapacitete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stručnih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radnika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za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planiranje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sprovođenje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i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praćenje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usluge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urgentnog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hraniteljstva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>Crnoj</w:t>
            </w:r>
            <w:proofErr w:type="spellEnd"/>
            <w:r>
              <w:rPr>
                <w:rFonts w:ascii="Times New Roman" w:hAnsi="Times New Roman" w:hint="default"/>
                <w:b w:val="0"/>
                <w:sz w:val="21"/>
                <w:szCs w:val="21"/>
              </w:rPr>
              <w:t xml:space="preserve"> Gori.</w:t>
            </w:r>
          </w:p>
          <w:p w:rsidR="0075722C" w:rsidRDefault="00A44E9A">
            <w:pPr>
              <w:pStyle w:val="Heading3"/>
              <w:rPr>
                <w:rFonts w:ascii="Times New Roman" w:eastAsiaTheme="minorHAnsi" w:hAnsi="Times New Roman" w:hint="default"/>
                <w:sz w:val="21"/>
                <w:szCs w:val="21"/>
                <w:lang w:val="sr-Latn-RS"/>
              </w:rPr>
            </w:pPr>
            <w:proofErr w:type="spellStart"/>
            <w:r>
              <w:rPr>
                <w:rFonts w:ascii="Times New Roman" w:eastAsiaTheme="minorHAnsi" w:hAnsi="Times New Roman" w:hint="default"/>
                <w:sz w:val="21"/>
                <w:szCs w:val="21"/>
              </w:rPr>
              <w:t>Specifični</w:t>
            </w:r>
            <w:proofErr w:type="spellEnd"/>
            <w:r>
              <w:rPr>
                <w:rFonts w:ascii="Times New Roman" w:eastAsiaTheme="minorHAnsi" w:hAnsi="Times New Roman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hint="default"/>
                <w:sz w:val="21"/>
                <w:szCs w:val="21"/>
              </w:rPr>
              <w:t>ciljevi</w:t>
            </w:r>
            <w:proofErr w:type="spellEnd"/>
            <w:r>
              <w:rPr>
                <w:rFonts w:ascii="Times New Roman" w:eastAsiaTheme="minorHAnsi" w:hAnsi="Times New Roman" w:hint="default"/>
                <w:sz w:val="21"/>
                <w:szCs w:val="21"/>
                <w:lang w:val="sr-Latn-RS"/>
              </w:rPr>
              <w:t xml:space="preserve"> obuke: </w:t>
            </w:r>
          </w:p>
          <w:p w:rsidR="0075722C" w:rsidRDefault="00A44E9A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Povećati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razumevanje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uloge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urgentnog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hraniteljstva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sistemu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zaštite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dece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deinstitucionalizacije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:rsidR="0075722C" w:rsidRDefault="00A44E9A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Osnažiti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stručne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radnike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primenu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procedura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hitnim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situacijama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uključuju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izdvajanje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deteta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porodice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:rsidR="0075722C" w:rsidRDefault="00A44E9A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Razviti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sposobnost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identifikaciju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uključivanje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odgovarajućih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hraniteljskih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porodica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urgentnim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slučajevima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:rsidR="0075722C" w:rsidRDefault="00A44E9A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Unaprediti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znanja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specifičnostima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brige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deci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različitih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uzrasta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deci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Latn-RS"/>
              </w:rPr>
              <w:t xml:space="preserve">smetnjama i teškoćama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razvoju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deci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migrantima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kontekstu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urgentnog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smeštaja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:rsidR="0075722C" w:rsidRDefault="00A44E9A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Podstaći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multisektorsku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saradnju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cilju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efikasnog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odgovora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urgentne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situacije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:rsidR="0075722C" w:rsidRDefault="00A44E9A">
            <w:pPr>
              <w:pStyle w:val="NormalWeb"/>
              <w:numPr>
                <w:ilvl w:val="0"/>
                <w:numId w:val="3"/>
              </w:numPr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Obezbediti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alate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metode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za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dokumentovanje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praćenje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i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evaluaciju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usluge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urgentnog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hraniteljstva</w:t>
            </w:r>
            <w:proofErr w:type="spellEnd"/>
            <w:r>
              <w:rPr>
                <w:rFonts w:eastAsiaTheme="minorHAnsi"/>
                <w:sz w:val="21"/>
                <w:szCs w:val="21"/>
                <w:lang w:val="sr-Latn-RS"/>
              </w:rPr>
              <w:t xml:space="preserve">. </w:t>
            </w:r>
          </w:p>
          <w:p w:rsidR="0075722C" w:rsidRDefault="00A4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Oblast socijalne i dečije zaštite na koju se odnosi:  </w:t>
            </w:r>
          </w:p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</w:p>
          <w:p w:rsidR="0075722C" w:rsidRDefault="00A4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Program obuke se odnosi na oblast hraniteljske zaštite dece bez odgovarajućeg roditeljskog staranja, sa posebnim fokusom na urgentni smeštaj dece u kriznim situacijama. Obuhvata teme iz oblasti zaštite dece od nasilja, zanemarivanja i eksploatacije, deinstitucionalizacije, razvoja usluga u zajednici, kao i zaštite dece sa 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smetnjama i teškoćama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u razvoju, dece migranata i dece pogođene krizama i katastrofama. Program doprinosi unapređenju kvaliteta i dostupnosti usluga u skladu sa standardima socijalne i dečije zaštite i principima najboljeg interesa deteta.</w:t>
            </w: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Sadržaj programa obuke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22C" w:rsidRDefault="00A44E9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Program obuke se sastoji iz 6 tematskih celina. Svaka tematska celina predstavlja posebnu sesiju.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Kratak opis tematskih celina odnosno sesija je sledeći: </w:t>
            </w:r>
          </w:p>
          <w:p w:rsidR="0075722C" w:rsidRDefault="0075722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</w:p>
          <w:p w:rsidR="0075722C" w:rsidRDefault="00A44E9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/>
              </w:rPr>
              <w:t>Sesija 1: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rgentno hraniteljstvo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sr-Latn-RS"/>
              </w:rPr>
              <w:t xml:space="preserve"> u kontekstu međunarodnih i nacionalnih standarda, državnih strategije i primene prinicipa najboljeg interesa deteta:</w:t>
            </w:r>
          </w:p>
          <w:p w:rsidR="0075722C" w:rsidRDefault="00A44E9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 ovoj sesiji učesnici dobijaju uvod u pojam urgentnog hraniteljstva, njegove osnovne karakteristike i svrhu, kao i ulogu koju ova usluga ima u kontekstu deinstitucionalizacije i zaštite prava deteta. Poseban fokus je na međunarodnim, evropskim i domaćim standardima koji se odnose na ovu oblast.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Kroz grupni rad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učesnici 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stiču uvid u prednosti hraniteljstva kao oblika urgentne zaštite deteta, u odnosu na druge modalitete urgentne-privremene zaštite (prihvatiliše, rezidencijalna ustanova), kao i zašto su opšti standardi hraniteljske zaštite bitan kontekst u kojem se organizuje urgentno hraniteljstvo.  </w:t>
            </w:r>
          </w:p>
          <w:p w:rsidR="0075722C" w:rsidRDefault="00A44E9A">
            <w:pPr>
              <w:pStyle w:val="NormalWeb"/>
              <w:spacing w:line="276" w:lineRule="auto"/>
              <w:jc w:val="both"/>
              <w:rPr>
                <w:rFonts w:eastAsiaTheme="minorHAnsi"/>
                <w:sz w:val="21"/>
                <w:szCs w:val="21"/>
                <w:lang w:val="sr-Latn-RS" w:eastAsia="en-US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val="sr-Latn-RS" w:eastAsia="en-US"/>
              </w:rPr>
              <w:t xml:space="preserve">Sesija 2:  </w:t>
            </w:r>
            <w:proofErr w:type="spellStart"/>
            <w:r>
              <w:rPr>
                <w:b/>
                <w:sz w:val="21"/>
                <w:szCs w:val="21"/>
              </w:rPr>
              <w:t>Urgentno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hraniteljstvo</w:t>
            </w:r>
            <w:proofErr w:type="spellEnd"/>
            <w:r>
              <w:rPr>
                <w:b/>
                <w:sz w:val="21"/>
                <w:szCs w:val="21"/>
              </w:rPr>
              <w:t xml:space="preserve"> – </w:t>
            </w:r>
            <w:proofErr w:type="spellStart"/>
            <w:r>
              <w:rPr>
                <w:b/>
                <w:sz w:val="21"/>
                <w:szCs w:val="21"/>
              </w:rPr>
              <w:t>specifični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standardi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i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kompetencije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hranitelja</w:t>
            </w:r>
            <w:proofErr w:type="spellEnd"/>
            <w:r>
              <w:rPr>
                <w:b/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Sesija</w:t>
            </w:r>
            <w:proofErr w:type="spellEnd"/>
            <w:r>
              <w:rPr>
                <w:sz w:val="21"/>
                <w:szCs w:val="21"/>
              </w:rPr>
              <w:t xml:space="preserve"> se </w:t>
            </w:r>
            <w:proofErr w:type="spellStart"/>
            <w:r>
              <w:rPr>
                <w:sz w:val="21"/>
                <w:szCs w:val="21"/>
              </w:rPr>
              <w:t>fokusira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sr-Latn-RS"/>
              </w:rPr>
              <w:t xml:space="preserve">specifičnosti urgentnog hraniteljstva, izazove za ustostavljanje kvalitetnog sistema urgentne hraniteljske zaštite, </w:t>
            </w:r>
            <w:proofErr w:type="spellStart"/>
            <w:r>
              <w:rPr>
                <w:sz w:val="21"/>
                <w:szCs w:val="21"/>
              </w:rPr>
              <w:t>specifične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standarde</w:t>
            </w:r>
            <w:proofErr w:type="spellEnd"/>
            <w:r>
              <w:rPr>
                <w:sz w:val="21"/>
                <w:szCs w:val="21"/>
                <w:lang w:val="sr-Latn-RS"/>
              </w:rPr>
              <w:t xml:space="preserve"> i</w:t>
            </w:r>
            <w:r>
              <w:rPr>
                <w:sz w:val="21"/>
                <w:szCs w:val="21"/>
              </w:rPr>
              <w:t xml:space="preserve"> procedure</w:t>
            </w:r>
            <w:r>
              <w:rPr>
                <w:sz w:val="21"/>
                <w:szCs w:val="21"/>
                <w:lang w:val="sr-Latn-RS"/>
              </w:rPr>
              <w:t>, kao i posebne komp</w:t>
            </w:r>
            <w:proofErr w:type="spellStart"/>
            <w:r>
              <w:rPr>
                <w:sz w:val="21"/>
                <w:szCs w:val="21"/>
              </w:rPr>
              <w:t>etencije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koje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potrebne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hranitelje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uključene</w:t>
            </w:r>
            <w:proofErr w:type="spellEnd"/>
            <w:r>
              <w:rPr>
                <w:sz w:val="21"/>
                <w:szCs w:val="21"/>
              </w:rPr>
              <w:t xml:space="preserve"> u </w:t>
            </w:r>
            <w:proofErr w:type="spellStart"/>
            <w:r>
              <w:rPr>
                <w:sz w:val="21"/>
                <w:szCs w:val="21"/>
              </w:rPr>
              <w:t>urgentni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smeštaj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Obradom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primera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iz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prakse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učesnici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razvijaju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dublje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razumevanje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kompleksnosti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ove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uloge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75722C" w:rsidRDefault="00A44E9A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 w:eastAsia="zh-CN"/>
              </w:rPr>
              <w:t>sija 3: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Hraniteljstvo za bebe </w:t>
            </w:r>
          </w:p>
          <w:p w:rsidR="0075722C" w:rsidRDefault="00A44E9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Učesnici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stiču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znanja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razvojnim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potrebama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dece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uzrasta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0–2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specifičnostima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njihove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urgentne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brige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Kroz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praktičnu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vežbu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analiziraju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izazove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razvijaju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pristupe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negu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beba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kriznim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situacijama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Na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kraju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dana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sledi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zajedničko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sumiranje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ključnih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uvida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evaluacija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naučenog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:rsidR="0075722C" w:rsidRDefault="00A44E9A">
            <w:pPr>
              <w:pStyle w:val="NormalWeb"/>
              <w:spacing w:line="276" w:lineRule="auto"/>
              <w:jc w:val="both"/>
              <w:rPr>
                <w:b/>
                <w:sz w:val="21"/>
                <w:szCs w:val="21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val="sr-Latn-RS" w:eastAsia="en-US"/>
              </w:rPr>
              <w:t>Sesija 4:</w:t>
            </w:r>
            <w:r>
              <w:rPr>
                <w:rFonts w:eastAsiaTheme="minorHAnsi"/>
                <w:sz w:val="21"/>
                <w:szCs w:val="21"/>
                <w:lang w:val="sr-Latn-RS" w:eastAsia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Urgentno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hraniteljstvo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za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decu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iz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nasilja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i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eksploatacije</w:t>
            </w:r>
            <w:proofErr w:type="spellEnd"/>
            <w:r>
              <w:rPr>
                <w:b/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Učesnici</w:t>
            </w:r>
            <w:proofErr w:type="spellEnd"/>
            <w:r>
              <w:rPr>
                <w:sz w:val="21"/>
                <w:szCs w:val="21"/>
              </w:rPr>
              <w:t xml:space="preserve"> se </w:t>
            </w:r>
            <w:proofErr w:type="spellStart"/>
            <w:r>
              <w:rPr>
                <w:sz w:val="21"/>
                <w:szCs w:val="21"/>
              </w:rPr>
              <w:t>upoznaju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specifičnostima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zaštite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dece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koja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pretrpela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nasilje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zlostavljanje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zanemarivanje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ili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eksploataciju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Fokus</w:t>
            </w:r>
            <w:proofErr w:type="spellEnd"/>
            <w:r>
              <w:rPr>
                <w:sz w:val="21"/>
                <w:szCs w:val="21"/>
              </w:rPr>
              <w:t xml:space="preserve"> je </w:t>
            </w:r>
            <w:proofErr w:type="spellStart"/>
            <w:r>
              <w:rPr>
                <w:sz w:val="21"/>
                <w:szCs w:val="21"/>
              </w:rPr>
              <w:t>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prepoznavanju</w:t>
            </w:r>
            <w:proofErr w:type="spellEnd"/>
            <w:r>
              <w:rPr>
                <w:sz w:val="21"/>
                <w:szCs w:val="21"/>
              </w:rPr>
              <w:t xml:space="preserve"> trauma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pružanju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adekvatne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prve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pomoći</w:t>
            </w:r>
            <w:proofErr w:type="spellEnd"/>
            <w:r>
              <w:rPr>
                <w:sz w:val="21"/>
                <w:szCs w:val="21"/>
              </w:rPr>
              <w:t xml:space="preserve"> u </w:t>
            </w:r>
            <w:proofErr w:type="spellStart"/>
            <w:r>
              <w:rPr>
                <w:sz w:val="21"/>
                <w:szCs w:val="21"/>
              </w:rPr>
              <w:t>hraniteljskom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okruženju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75722C" w:rsidRDefault="00A44E9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/>
              </w:rPr>
              <w:t>Sesija 5: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Deca migranti i urgentno hraniteljstvo – prezentacija i diskusija</w:t>
            </w:r>
          </w:p>
          <w:p w:rsidR="0075722C" w:rsidRDefault="00A44E9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Obrađuju se karakteristike, potrebe i izazovi u radu sa decom migrantima, posebno onima bez pratnje. Učesnici se upoznaju sa principima kulturne osetljivosti, jezičkih barijera i procedura za pružanje zaštite ovoj populaciji.</w:t>
            </w:r>
          </w:p>
          <w:p w:rsidR="0075722C" w:rsidRDefault="0075722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</w:p>
          <w:p w:rsidR="0075722C" w:rsidRDefault="00A44E9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/>
              </w:rPr>
              <w:t>Sesija 6: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sr-Latn-RS"/>
              </w:rPr>
              <w:t>Urgentno hraniteljstvo kao deo odgovora na prirodne nepogode (rizik od zemljotresa)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sr-Latn-RS"/>
              </w:rPr>
              <w:t xml:space="preserve">  </w:t>
            </w:r>
          </w:p>
          <w:p w:rsidR="0075722C" w:rsidRDefault="00A44E9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Sesija istražuje ulogu urgentnog hraniteljstva kao mehanizma zaštite dece tokom prirodnih katastrofa (zemljotresi, 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poplave,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požari)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 i drugih humanitarnih kriza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Diskutuju se strategije integracije ove usluge u planove reagovanja i upravljanja krizama.</w:t>
            </w: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A44E9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trauma-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informisanog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pristupa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decom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kriznim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situacijama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5722C" w:rsidRDefault="00A44E9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Planiranje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sprovođenje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hitnih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intervencija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principima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zaštite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najboljeg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interesa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deteta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5722C" w:rsidRDefault="00A44E9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Procena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bezbednosnih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rizika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potreba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deteta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prilikom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smeštaja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urgentno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hraniteljstvo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5722C" w:rsidRDefault="00A44E9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Sprovođenje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efikasne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komunikacije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saradnje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hraniteljima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porodicom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deteta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relevantnim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institucijama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zdravstvo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policija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pravosuđe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:rsidR="0075722C" w:rsidRDefault="00A44E9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Prilagođavanje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pristupa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različitih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profila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potreba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npr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mala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smetnjama i teškoćama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razvoju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migranti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:rsidR="0075722C" w:rsidRDefault="00A44E9A">
            <w:pPr>
              <w:pStyle w:val="NormalWeb"/>
              <w:numPr>
                <w:ilvl w:val="0"/>
                <w:numId w:val="4"/>
              </w:numPr>
              <w:tabs>
                <w:tab w:val="left" w:pos="42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Dokumentovanje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izveštavanje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skladu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profesionalnim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standardima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zakonskim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obavezama</w:t>
            </w:r>
            <w:proofErr w:type="spellEnd"/>
            <w:r>
              <w:rPr>
                <w:sz w:val="20"/>
                <w:szCs w:val="20"/>
                <w:lang w:val="sr-Latn-RS"/>
              </w:rPr>
              <w:t xml:space="preserve">.  </w:t>
            </w: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22C" w:rsidRDefault="00A44E9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Obuka je primarno namenjena stručnim radnicima iz oblasti socijalne i dječje zaštite sa iskustvom rada sa decom i mladima.  Obuka takođe namenjena i stručnjacima iz nevladinog sektora sa iskustvom podrške deci i mladima i porodicama, naročito u riziku od razdvajanja i iz ugroženih populacija. </w:t>
            </w:r>
          </w:p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Uslovi za uključivanje profesionalaca u obuku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A44E9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Uslovi za uključivanje stručnjaka u obuku podrazumevaju sledeće: status stručnog radnika u socijalnoj i dječjoj zaštiti (licencirani stručni radnik u oblasti socijalne i dječje zaštite) ili diplomirani socijalni radnik, psiholog, pedagog, defektolog, sociolog, pravnik sa iskustvom rada sa ranjivim grupama.  </w:t>
            </w:r>
          </w:p>
          <w:p w:rsidR="0075722C" w:rsidRDefault="00A44E9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Prednost za pohađanje obuke, imaće stručnjaci sa iskustvom u radu sa decom i mladima iz ranjivih grupa.  </w:t>
            </w: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75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22C" w:rsidRDefault="00A44E9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Krajnji korisnici obuke o urgentnom hraniteljstvu su deca u situacijama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kojima im je potrebna hitna zaštita u porodičnom okruženju, kao i 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sistem stručnjaka i hranitelja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koji zajedno rade na pružanju kvalitetne, brze, inkluzivne i razvojno podsticajne brige.</w:t>
            </w:r>
          </w:p>
          <w:p w:rsidR="0075722C" w:rsidRDefault="00A44E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Kroz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razvoj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znanja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stručnjaka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dječje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zaštite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nevladinog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sektora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obuka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urgentnom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hraniteljstvu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direktno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doprinosi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kvalitetu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zaštite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prevenciji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institucionalizacije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75722C" w:rsidRDefault="00A44E9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žrtve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zlostavljanja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zanemarivanja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nasilja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eksploatacije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5722C" w:rsidRDefault="00A44E9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čiji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roditelji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privremeno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trajno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onemogućeni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brinu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njima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zbog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bolesti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hapšenja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smrti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sl.),</w:t>
            </w:r>
          </w:p>
          <w:p w:rsidR="0075722C" w:rsidRDefault="00A44E9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migranti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razdvojena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roditelja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pratnje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75722C" w:rsidRDefault="00A44E9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smetnjama i teškoćama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razvoju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kompleksnim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potrebama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75722C" w:rsidRDefault="00A44E9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pogođena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humanitarnim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krizama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prirodnim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nepogodama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5722C" w:rsidRDefault="00A44E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Pored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krajnjih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korisnika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posredno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koristi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hranitelskim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porodicama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prihvataju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urgentnom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smeštaju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kroz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stručno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osnažene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profesionalce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obezbeđuje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adekvatna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podrška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vođenje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supervizija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5722C" w:rsidRDefault="00A44E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način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obuka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doprinosi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uspostavljanju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funkcionalnog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održivog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urgentnog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hraniteljstva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obezbeđuje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poštovanje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deteta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porodičnu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brigu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individualizovanu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zaštitu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sigurnom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podsticajnom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okruženju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nacionalnim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zakonodavstvom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međunarodnim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standardima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A4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Minimalan: 12</w:t>
            </w:r>
          </w:p>
          <w:p w:rsidR="0075722C" w:rsidRDefault="00A4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Maksimalan: 25</w:t>
            </w:r>
          </w:p>
        </w:tc>
      </w:tr>
    </w:tbl>
    <w:p w:rsidR="0075722C" w:rsidRDefault="00757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22C">
        <w:tc>
          <w:tcPr>
            <w:tcW w:w="9062" w:type="dxa"/>
            <w:shd w:val="clear" w:color="auto" w:fill="D9D9D9" w:themeFill="background1" w:themeFillShade="D9"/>
          </w:tcPr>
          <w:p w:rsidR="0075722C" w:rsidRDefault="00A44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75722C">
        <w:tc>
          <w:tcPr>
            <w:tcW w:w="9062" w:type="dxa"/>
            <w:shd w:val="clear" w:color="auto" w:fill="FFFFFF" w:themeFill="background1"/>
          </w:tcPr>
          <w:p w:rsidR="0075722C" w:rsidRDefault="00A4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lastRenderedPageBreak/>
              <w:t xml:space="preserve">Dva dana, odnosno 16 sati.  </w:t>
            </w:r>
          </w:p>
        </w:tc>
      </w:tr>
    </w:tbl>
    <w:p w:rsidR="0075722C" w:rsidRDefault="0075722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572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4B" w:rsidRDefault="0075544B">
      <w:pPr>
        <w:spacing w:line="240" w:lineRule="auto"/>
      </w:pPr>
      <w:r>
        <w:separator/>
      </w:r>
    </w:p>
  </w:endnote>
  <w:endnote w:type="continuationSeparator" w:id="0">
    <w:p w:rsidR="0075544B" w:rsidRDefault="00755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2C" w:rsidRDefault="00A44E9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722C" w:rsidRDefault="00A44E9A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0432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75722C" w:rsidRDefault="00A44E9A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0432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4B" w:rsidRDefault="0075544B">
      <w:pPr>
        <w:spacing w:after="0"/>
      </w:pPr>
      <w:r>
        <w:separator/>
      </w:r>
    </w:p>
  </w:footnote>
  <w:footnote w:type="continuationSeparator" w:id="0">
    <w:p w:rsidR="0075544B" w:rsidRDefault="007554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10FAFA"/>
    <w:multiLevelType w:val="singleLevel"/>
    <w:tmpl w:val="1510FAFA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400A13A0"/>
    <w:multiLevelType w:val="multilevel"/>
    <w:tmpl w:val="400A1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36DF"/>
    <w:multiLevelType w:val="multilevel"/>
    <w:tmpl w:val="58F036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F1A11"/>
    <w:multiLevelType w:val="singleLevel"/>
    <w:tmpl w:val="74FF1A1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B"/>
    <w:rsid w:val="00027D1B"/>
    <w:rsid w:val="00031EAB"/>
    <w:rsid w:val="00034169"/>
    <w:rsid w:val="000934D8"/>
    <w:rsid w:val="000A68CF"/>
    <w:rsid w:val="00140E23"/>
    <w:rsid w:val="00141FB4"/>
    <w:rsid w:val="00164227"/>
    <w:rsid w:val="001A2F94"/>
    <w:rsid w:val="001A4739"/>
    <w:rsid w:val="00221AC2"/>
    <w:rsid w:val="00247437"/>
    <w:rsid w:val="0026403C"/>
    <w:rsid w:val="00284B6C"/>
    <w:rsid w:val="002B7E40"/>
    <w:rsid w:val="002C3AD5"/>
    <w:rsid w:val="002E3030"/>
    <w:rsid w:val="002F189A"/>
    <w:rsid w:val="00300DBB"/>
    <w:rsid w:val="00350870"/>
    <w:rsid w:val="00364A93"/>
    <w:rsid w:val="003E0112"/>
    <w:rsid w:val="003E3AA6"/>
    <w:rsid w:val="003F74D6"/>
    <w:rsid w:val="0040465B"/>
    <w:rsid w:val="00461438"/>
    <w:rsid w:val="00466DCE"/>
    <w:rsid w:val="00481FDB"/>
    <w:rsid w:val="0049696A"/>
    <w:rsid w:val="004E76DC"/>
    <w:rsid w:val="00501094"/>
    <w:rsid w:val="00534D49"/>
    <w:rsid w:val="0054351F"/>
    <w:rsid w:val="00564C29"/>
    <w:rsid w:val="005670CC"/>
    <w:rsid w:val="00586BC7"/>
    <w:rsid w:val="005951C0"/>
    <w:rsid w:val="005A4715"/>
    <w:rsid w:val="005D73A8"/>
    <w:rsid w:val="00603114"/>
    <w:rsid w:val="00631E5A"/>
    <w:rsid w:val="00680A4C"/>
    <w:rsid w:val="006A2743"/>
    <w:rsid w:val="006C2AE3"/>
    <w:rsid w:val="006F462B"/>
    <w:rsid w:val="0075544B"/>
    <w:rsid w:val="007568BF"/>
    <w:rsid w:val="0075722C"/>
    <w:rsid w:val="007D51A8"/>
    <w:rsid w:val="007E38F0"/>
    <w:rsid w:val="007F40F1"/>
    <w:rsid w:val="007F77BE"/>
    <w:rsid w:val="00816E5B"/>
    <w:rsid w:val="00825485"/>
    <w:rsid w:val="0084346B"/>
    <w:rsid w:val="008705A2"/>
    <w:rsid w:val="008A035A"/>
    <w:rsid w:val="008C06B6"/>
    <w:rsid w:val="008F4AC8"/>
    <w:rsid w:val="00904324"/>
    <w:rsid w:val="00914654"/>
    <w:rsid w:val="0092326A"/>
    <w:rsid w:val="009A5D6E"/>
    <w:rsid w:val="009D586D"/>
    <w:rsid w:val="00A06DF0"/>
    <w:rsid w:val="00A07F9B"/>
    <w:rsid w:val="00A44E9A"/>
    <w:rsid w:val="00AD52B8"/>
    <w:rsid w:val="00B579B7"/>
    <w:rsid w:val="00B81ED3"/>
    <w:rsid w:val="00B951E5"/>
    <w:rsid w:val="00BE4CBA"/>
    <w:rsid w:val="00C0578A"/>
    <w:rsid w:val="00C347C8"/>
    <w:rsid w:val="00C602BC"/>
    <w:rsid w:val="00C82190"/>
    <w:rsid w:val="00CA0F27"/>
    <w:rsid w:val="00CB798A"/>
    <w:rsid w:val="00CD08C1"/>
    <w:rsid w:val="00CE74A5"/>
    <w:rsid w:val="00D46965"/>
    <w:rsid w:val="00D75A4C"/>
    <w:rsid w:val="00DD395C"/>
    <w:rsid w:val="00DD4EEF"/>
    <w:rsid w:val="00DF4A9B"/>
    <w:rsid w:val="00E50954"/>
    <w:rsid w:val="00E91422"/>
    <w:rsid w:val="00F07CE2"/>
    <w:rsid w:val="00F265C4"/>
    <w:rsid w:val="00F26D72"/>
    <w:rsid w:val="00F3390E"/>
    <w:rsid w:val="00F51190"/>
    <w:rsid w:val="00F61715"/>
    <w:rsid w:val="06EB5D1B"/>
    <w:rsid w:val="0DCD2096"/>
    <w:rsid w:val="24BC773E"/>
    <w:rsid w:val="300217BB"/>
    <w:rsid w:val="3347120E"/>
    <w:rsid w:val="4CB273DD"/>
    <w:rsid w:val="5292651D"/>
    <w:rsid w:val="5E381E43"/>
    <w:rsid w:val="68926811"/>
    <w:rsid w:val="6DCD53F8"/>
    <w:rsid w:val="758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A8A27-9437-47C8-A82D-2E7C1451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ME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istBullet2">
    <w:name w:val="List Bullet 2"/>
    <w:basedOn w:val="Normal"/>
    <w:qFormat/>
    <w:pPr>
      <w:numPr>
        <w:numId w:val="1"/>
      </w:numPr>
    </w:p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val="sr-Latn-M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2"/>
      <w:lang w:val="sr-Latn-ME"/>
    </w:rPr>
  </w:style>
  <w:style w:type="paragraph" w:customStyle="1" w:styleId="Revision1">
    <w:name w:val="Revision1"/>
    <w:hidden/>
    <w:uiPriority w:val="99"/>
    <w:unhideWhenUsed/>
    <w:qFormat/>
    <w:rPr>
      <w:sz w:val="22"/>
      <w:szCs w:val="22"/>
      <w:lang w:val="sr-Latn-M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val="sr-Latn-M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lang w:val="sr-Latn-M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9" ma:contentTypeDescription="Create a new document." ma:contentTypeScope="" ma:versionID="398ee301feedfb213c17d05dae4ebf38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bfe0488a09731d9c7807db3b79de1078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2CE01-039A-404D-90CE-59EC6194669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customXml/itemProps3.xml><?xml version="1.0" encoding="utf-8"?>
<ds:datastoreItem xmlns:ds="http://schemas.openxmlformats.org/officeDocument/2006/customXml" ds:itemID="{FD80638C-F054-4B45-82A0-F399603FB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B0CD39-FAA9-47CD-9D27-761420188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PGZS19</dc:creator>
  <cp:lastModifiedBy>Win 10</cp:lastModifiedBy>
  <cp:revision>3</cp:revision>
  <dcterms:created xsi:type="dcterms:W3CDTF">2025-09-11T06:58:00Z</dcterms:created>
  <dcterms:modified xsi:type="dcterms:W3CDTF">2025-10-03T09:08:00Z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A297FEF1DDB645688C399AA32BA538B0_13</vt:lpwstr>
  </property>
  <property fmtid="{D5CDD505-2E9C-101B-9397-08002B2CF9AE}" pid="4" name="ContentTypeId">
    <vt:lpwstr>0x0101001B1035E381AFDD4CA25C36810E8B18AA</vt:lpwstr>
  </property>
  <property fmtid="{D5CDD505-2E9C-101B-9397-08002B2CF9AE}" pid="5" name="MediaServiceImageTags">
    <vt:lpwstr/>
  </property>
</Properties>
</file>